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05778" w14:textId="180100C5" w:rsidR="00893EE3" w:rsidRPr="00D14D27" w:rsidRDefault="00541894" w:rsidP="00D14D27">
      <w:pPr>
        <w:ind w:right="-257"/>
        <w:jc w:val="both"/>
        <w:rPr>
          <w:rFonts w:ascii="Times New Roman" w:hAnsi="Times New Roman" w:cs="Times New Roman"/>
          <w:b/>
          <w:bCs/>
          <w:u w:val="single"/>
        </w:rPr>
      </w:pPr>
      <w:r w:rsidRPr="00D14D27">
        <w:rPr>
          <w:rFonts w:ascii="Times New Roman" w:hAnsi="Times New Roman" w:cs="Times New Roman"/>
          <w:b/>
          <w:bCs/>
          <w:u w:val="single"/>
        </w:rPr>
        <w:t>OUT-RIGHT REJECTION</w:t>
      </w:r>
      <w:r w:rsidR="00651600" w:rsidRPr="00D14D27">
        <w:rPr>
          <w:rFonts w:ascii="Times New Roman" w:hAnsi="Times New Roman" w:cs="Times New Roman"/>
          <w:b/>
          <w:bCs/>
          <w:u w:val="single"/>
        </w:rPr>
        <w:t xml:space="preserve">/REJECTION </w:t>
      </w:r>
      <w:r w:rsidR="00D14D27" w:rsidRPr="00D14D27">
        <w:rPr>
          <w:rFonts w:ascii="Times New Roman" w:hAnsi="Times New Roman" w:cs="Times New Roman"/>
          <w:b/>
          <w:bCs/>
          <w:u w:val="single"/>
        </w:rPr>
        <w:t xml:space="preserve">/FORFITURE OF BID SECURITY &amp; OTHER </w:t>
      </w:r>
      <w:r w:rsidR="00651600" w:rsidRPr="00D14D27">
        <w:rPr>
          <w:rFonts w:ascii="Times New Roman" w:hAnsi="Times New Roman" w:cs="Times New Roman"/>
          <w:b/>
          <w:bCs/>
          <w:u w:val="single"/>
        </w:rPr>
        <w:t>CLAUSE</w:t>
      </w:r>
      <w:r w:rsidR="00D14D27" w:rsidRPr="00D14D27">
        <w:rPr>
          <w:rFonts w:ascii="Times New Roman" w:hAnsi="Times New Roman" w:cs="Times New Roman"/>
          <w:b/>
          <w:bCs/>
          <w:u w:val="single"/>
        </w:rPr>
        <w:t>S</w:t>
      </w:r>
      <w:r w:rsidR="00651600" w:rsidRPr="00D14D27">
        <w:rPr>
          <w:rFonts w:ascii="Times New Roman" w:hAnsi="Times New Roman" w:cs="Times New Roman"/>
          <w:b/>
          <w:bCs/>
          <w:u w:val="single"/>
        </w:rPr>
        <w:t xml:space="preserve"> OF BID</w:t>
      </w:r>
    </w:p>
    <w:tbl>
      <w:tblPr>
        <w:tblStyle w:val="TableGrid"/>
        <w:tblW w:w="0" w:type="auto"/>
        <w:tblLook w:val="04A0" w:firstRow="1" w:lastRow="0" w:firstColumn="1" w:lastColumn="0" w:noHBand="0" w:noVBand="1"/>
      </w:tblPr>
      <w:tblGrid>
        <w:gridCol w:w="846"/>
        <w:gridCol w:w="1701"/>
        <w:gridCol w:w="7534"/>
      </w:tblGrid>
      <w:tr w:rsidR="00541894" w:rsidRPr="00D14D27" w14:paraId="6D5E6B97" w14:textId="77777777" w:rsidTr="00651600">
        <w:tc>
          <w:tcPr>
            <w:tcW w:w="846" w:type="dxa"/>
          </w:tcPr>
          <w:p w14:paraId="5A477EC3" w14:textId="6BB4F0BD"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Sl. No.</w:t>
            </w:r>
          </w:p>
        </w:tc>
        <w:tc>
          <w:tcPr>
            <w:tcW w:w="1701" w:type="dxa"/>
          </w:tcPr>
          <w:p w14:paraId="03D6E652" w14:textId="4BA9C7C3"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ITB Clause No.</w:t>
            </w:r>
          </w:p>
        </w:tc>
        <w:tc>
          <w:tcPr>
            <w:tcW w:w="7534" w:type="dxa"/>
          </w:tcPr>
          <w:p w14:paraId="664E8558" w14:textId="4B20C52D" w:rsidR="00541894" w:rsidRPr="00D14D27" w:rsidRDefault="00541894" w:rsidP="00D14D27">
            <w:pPr>
              <w:jc w:val="center"/>
              <w:rPr>
                <w:rFonts w:ascii="Times New Roman" w:hAnsi="Times New Roman" w:cs="Times New Roman"/>
                <w:b/>
                <w:bCs/>
              </w:rPr>
            </w:pPr>
            <w:r w:rsidRPr="00D14D27">
              <w:rPr>
                <w:rFonts w:ascii="Times New Roman" w:hAnsi="Times New Roman" w:cs="Times New Roman"/>
                <w:b/>
                <w:bCs/>
              </w:rPr>
              <w:t>Description</w:t>
            </w:r>
          </w:p>
        </w:tc>
      </w:tr>
      <w:tr w:rsidR="00541894" w:rsidRPr="00D14D27" w14:paraId="338F0122" w14:textId="77777777" w:rsidTr="00651600">
        <w:tc>
          <w:tcPr>
            <w:tcW w:w="846" w:type="dxa"/>
          </w:tcPr>
          <w:p w14:paraId="5A526BE7" w14:textId="43392358" w:rsidR="00541894" w:rsidRPr="00D14D27" w:rsidRDefault="00541894" w:rsidP="00D14D27">
            <w:pPr>
              <w:jc w:val="center"/>
              <w:rPr>
                <w:rFonts w:ascii="Times New Roman" w:hAnsi="Times New Roman" w:cs="Times New Roman"/>
              </w:rPr>
            </w:pPr>
            <w:r w:rsidRPr="00D14D27">
              <w:rPr>
                <w:rFonts w:ascii="Times New Roman" w:hAnsi="Times New Roman" w:cs="Times New Roman"/>
              </w:rPr>
              <w:t>1</w:t>
            </w:r>
          </w:p>
        </w:tc>
        <w:tc>
          <w:tcPr>
            <w:tcW w:w="1701" w:type="dxa"/>
          </w:tcPr>
          <w:p w14:paraId="27025410" w14:textId="11ED7E52" w:rsidR="00541894" w:rsidRPr="00D14D27" w:rsidRDefault="00541894" w:rsidP="00D14D27">
            <w:pPr>
              <w:jc w:val="center"/>
              <w:rPr>
                <w:rFonts w:ascii="Times New Roman" w:hAnsi="Times New Roman" w:cs="Times New Roman"/>
              </w:rPr>
            </w:pPr>
            <w:r w:rsidRPr="00D14D27">
              <w:rPr>
                <w:rFonts w:ascii="Times New Roman" w:hAnsi="Times New Roman" w:cs="Times New Roman"/>
              </w:rPr>
              <w:t>5.4</w:t>
            </w:r>
          </w:p>
        </w:tc>
        <w:tc>
          <w:tcPr>
            <w:tcW w:w="7534" w:type="dxa"/>
          </w:tcPr>
          <w:p w14:paraId="1F5FA6CE" w14:textId="5EE2DB40"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 failure to submit non-refundable fee towards the cost of</w:t>
            </w:r>
            <w:r w:rsidRPr="00D14D27">
              <w:rPr>
                <w:rFonts w:ascii="Times New Roman" w:hAnsi="Times New Roman" w:cs="Times New Roman"/>
                <w:spacing w:val="1"/>
                <w:w w:val="105"/>
              </w:rPr>
              <w:t xml:space="preserve"> </w:t>
            </w:r>
            <w:r w:rsidRPr="00D14D27">
              <w:rPr>
                <w:rFonts w:ascii="Times New Roman" w:hAnsi="Times New Roman" w:cs="Times New Roman"/>
                <w:w w:val="105"/>
              </w:rPr>
              <w:t>Bidding</w:t>
            </w:r>
            <w:r w:rsidRPr="00D14D27">
              <w:rPr>
                <w:rFonts w:ascii="Times New Roman" w:hAnsi="Times New Roman" w:cs="Times New Roman"/>
                <w:spacing w:val="-5"/>
                <w:w w:val="105"/>
              </w:rPr>
              <w:t xml:space="preserve"> </w:t>
            </w:r>
            <w:r w:rsidRPr="00D14D27">
              <w:rPr>
                <w:rFonts w:ascii="Times New Roman" w:hAnsi="Times New Roman" w:cs="Times New Roman"/>
                <w:w w:val="105"/>
              </w:rPr>
              <w:t>Documents</w:t>
            </w:r>
            <w:r w:rsidRPr="00D14D27">
              <w:rPr>
                <w:rFonts w:ascii="Times New Roman" w:hAnsi="Times New Roman" w:cs="Times New Roman"/>
                <w:spacing w:val="-6"/>
                <w:w w:val="105"/>
              </w:rPr>
              <w:t xml:space="preserve"> </w:t>
            </w:r>
            <w:r w:rsidRPr="00A06643">
              <w:rPr>
                <w:rFonts w:ascii="Times New Roman" w:hAnsi="Times New Roman" w:cs="Times New Roman"/>
                <w:spacing w:val="-6"/>
                <w:w w:val="105"/>
              </w:rPr>
              <w:t>&amp; tender processing fee</w:t>
            </w:r>
            <w:r w:rsidR="00FA2DA3" w:rsidRPr="00A06643">
              <w:rPr>
                <w:rFonts w:ascii="Times New Roman" w:hAnsi="Times New Roman" w:cs="Times New Roman"/>
                <w:spacing w:val="-6"/>
                <w:w w:val="105"/>
              </w:rPr>
              <w:t xml:space="preserve"> and </w:t>
            </w:r>
            <w:r w:rsidR="00FA2DA3" w:rsidRPr="00A06643">
              <w:rPr>
                <w:rFonts w:ascii="Times New Roman" w:hAnsi="Times New Roman" w:cs="Times New Roman"/>
                <w:w w:val="105"/>
              </w:rPr>
              <w:t xml:space="preserve">failure to submit </w:t>
            </w:r>
            <w:r w:rsidR="00FA2DA3" w:rsidRPr="002E3BDF">
              <w:rPr>
                <w:rFonts w:ascii="Times New Roman" w:hAnsi="Times New Roman" w:cs="Times New Roman"/>
                <w:b/>
                <w:spacing w:val="-6"/>
                <w:w w:val="105"/>
              </w:rPr>
              <w:t>Bid Security</w:t>
            </w:r>
            <w:r w:rsidR="00FA2DA3" w:rsidRPr="00A06643">
              <w:rPr>
                <w:rFonts w:ascii="Times New Roman" w:hAnsi="Times New Roman" w:cs="Times New Roman"/>
                <w:spacing w:val="-6"/>
                <w:w w:val="105"/>
              </w:rPr>
              <w:t xml:space="preserve"> (EMD)</w:t>
            </w:r>
            <w:r w:rsidRPr="00A06643">
              <w:rPr>
                <w:rFonts w:ascii="Times New Roman" w:hAnsi="Times New Roman" w:cs="Times New Roman"/>
                <w:spacing w:val="-6"/>
                <w:w w:val="105"/>
              </w:rPr>
              <w:t>.</w:t>
            </w:r>
            <w:r w:rsidR="00A46794" w:rsidRPr="00A06643">
              <w:rPr>
                <w:rFonts w:ascii="Times New Roman" w:hAnsi="Times New Roman" w:cs="Times New Roman"/>
                <w:spacing w:val="-6"/>
                <w:w w:val="105"/>
              </w:rPr>
              <w:t xml:space="preserve"> </w:t>
            </w:r>
            <w:r w:rsidR="00A46794" w:rsidRPr="00A06643">
              <w:rPr>
                <w:rFonts w:ascii="Times New Roman" w:hAnsi="Times New Roman" w:cs="Times New Roman"/>
                <w:b/>
                <w:bCs/>
                <w:spacing w:val="-6"/>
                <w:w w:val="105"/>
              </w:rPr>
              <w:t>(</w:t>
            </w:r>
            <w:r w:rsidR="00651600" w:rsidRPr="00A06643">
              <w:rPr>
                <w:rFonts w:ascii="Times New Roman" w:hAnsi="Times New Roman" w:cs="Times New Roman"/>
                <w:b/>
                <w:bCs/>
                <w:spacing w:val="-6"/>
                <w:w w:val="105"/>
              </w:rPr>
              <w:t>Outright</w:t>
            </w:r>
            <w:r w:rsidR="00A46794" w:rsidRPr="00A06643">
              <w:rPr>
                <w:rFonts w:ascii="Times New Roman" w:hAnsi="Times New Roman" w:cs="Times New Roman"/>
                <w:b/>
                <w:bCs/>
                <w:spacing w:val="-6"/>
                <w:w w:val="105"/>
              </w:rPr>
              <w:t xml:space="preserve"> rejection)</w:t>
            </w:r>
            <w:r w:rsidR="00FA2DA3" w:rsidRPr="00A06643">
              <w:rPr>
                <w:rFonts w:ascii="Times New Roman" w:hAnsi="Times New Roman" w:cs="Times New Roman"/>
                <w:b/>
                <w:bCs/>
                <w:spacing w:val="-6"/>
                <w:w w:val="105"/>
              </w:rPr>
              <w:t>.</w:t>
            </w:r>
          </w:p>
        </w:tc>
      </w:tr>
      <w:tr w:rsidR="00541894" w:rsidRPr="00D14D27" w14:paraId="3D6A1BA2" w14:textId="77777777" w:rsidTr="00651600">
        <w:tc>
          <w:tcPr>
            <w:tcW w:w="846" w:type="dxa"/>
          </w:tcPr>
          <w:p w14:paraId="102B3618" w14:textId="6C153AA9" w:rsidR="00541894" w:rsidRPr="00D14D27" w:rsidRDefault="00541894" w:rsidP="00D14D27">
            <w:pPr>
              <w:jc w:val="center"/>
              <w:rPr>
                <w:rFonts w:ascii="Times New Roman" w:hAnsi="Times New Roman" w:cs="Times New Roman"/>
              </w:rPr>
            </w:pPr>
            <w:r w:rsidRPr="00D14D27">
              <w:rPr>
                <w:rFonts w:ascii="Times New Roman" w:hAnsi="Times New Roman" w:cs="Times New Roman"/>
              </w:rPr>
              <w:t>2</w:t>
            </w:r>
          </w:p>
        </w:tc>
        <w:tc>
          <w:tcPr>
            <w:tcW w:w="1701" w:type="dxa"/>
          </w:tcPr>
          <w:p w14:paraId="64C6E7CB" w14:textId="36BA5EC2" w:rsidR="00541894" w:rsidRPr="00D14D27" w:rsidRDefault="00541894" w:rsidP="00D14D27">
            <w:pPr>
              <w:jc w:val="center"/>
              <w:rPr>
                <w:rFonts w:ascii="Times New Roman" w:hAnsi="Times New Roman" w:cs="Times New Roman"/>
              </w:rPr>
            </w:pPr>
            <w:r w:rsidRPr="00D14D27">
              <w:rPr>
                <w:rFonts w:ascii="Times New Roman" w:hAnsi="Times New Roman" w:cs="Times New Roman"/>
              </w:rPr>
              <w:t>9.3 (o)</w:t>
            </w:r>
          </w:p>
        </w:tc>
        <w:tc>
          <w:tcPr>
            <w:tcW w:w="7534" w:type="dxa"/>
          </w:tcPr>
          <w:p w14:paraId="3DB755FA" w14:textId="290131CB"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w:t>
            </w:r>
            <w:r w:rsidRPr="00A06643">
              <w:rPr>
                <w:rFonts w:ascii="Times New Roman" w:hAnsi="Times New Roman" w:cs="Times New Roman"/>
                <w:w w:val="105"/>
              </w:rPr>
              <w:t xml:space="preserve"> </w:t>
            </w:r>
            <w:r w:rsidRPr="00D14D27">
              <w:rPr>
                <w:rFonts w:ascii="Times New Roman" w:hAnsi="Times New Roman" w:cs="Times New Roman"/>
                <w:w w:val="105"/>
              </w:rPr>
              <w:t>failure</w:t>
            </w:r>
            <w:r w:rsidRPr="00A06643">
              <w:rPr>
                <w:rFonts w:ascii="Times New Roman" w:hAnsi="Times New Roman" w:cs="Times New Roman"/>
                <w:w w:val="105"/>
              </w:rPr>
              <w:t xml:space="preserve"> </w:t>
            </w:r>
            <w:r w:rsidRPr="00D14D27">
              <w:rPr>
                <w:rFonts w:ascii="Times New Roman" w:hAnsi="Times New Roman" w:cs="Times New Roman"/>
                <w:w w:val="105"/>
              </w:rPr>
              <w:t>to</w:t>
            </w:r>
            <w:r w:rsidRPr="00A06643">
              <w:rPr>
                <w:rFonts w:ascii="Times New Roman" w:hAnsi="Times New Roman" w:cs="Times New Roman"/>
                <w:w w:val="105"/>
              </w:rPr>
              <w:t xml:space="preserve"> </w:t>
            </w:r>
            <w:r w:rsidRPr="00D14D27">
              <w:rPr>
                <w:rFonts w:ascii="Times New Roman" w:hAnsi="Times New Roman" w:cs="Times New Roman"/>
                <w:w w:val="105"/>
              </w:rPr>
              <w:t>submit</w:t>
            </w:r>
            <w:r w:rsidRPr="00A06643">
              <w:rPr>
                <w:rFonts w:ascii="Times New Roman" w:hAnsi="Times New Roman" w:cs="Times New Roman"/>
                <w:w w:val="105"/>
              </w:rPr>
              <w:t xml:space="preserve"> </w:t>
            </w:r>
            <w:r w:rsidRPr="00D14D27">
              <w:rPr>
                <w:rFonts w:ascii="Times New Roman" w:hAnsi="Times New Roman" w:cs="Times New Roman"/>
                <w:w w:val="105"/>
              </w:rPr>
              <w:t>the</w:t>
            </w:r>
            <w:r w:rsidRPr="00A06643">
              <w:rPr>
                <w:rFonts w:ascii="Times New Roman" w:hAnsi="Times New Roman" w:cs="Times New Roman"/>
                <w:w w:val="105"/>
              </w:rPr>
              <w:t xml:space="preserve"> </w:t>
            </w:r>
            <w:r w:rsidRPr="002E3BDF">
              <w:rPr>
                <w:rFonts w:ascii="Times New Roman" w:hAnsi="Times New Roman" w:cs="Times New Roman"/>
                <w:b/>
                <w:w w:val="105"/>
              </w:rPr>
              <w:t xml:space="preserve">Integrity Pact </w:t>
            </w:r>
            <w:r w:rsidRPr="00D14D27">
              <w:rPr>
                <w:rFonts w:ascii="Times New Roman" w:hAnsi="Times New Roman" w:cs="Times New Roman"/>
                <w:w w:val="105"/>
              </w:rPr>
              <w:t>duly</w:t>
            </w:r>
            <w:r w:rsidRPr="00A06643">
              <w:rPr>
                <w:rFonts w:ascii="Times New Roman" w:hAnsi="Times New Roman" w:cs="Times New Roman"/>
                <w:w w:val="105"/>
              </w:rPr>
              <w:t xml:space="preserve"> </w:t>
            </w:r>
            <w:r w:rsidRPr="00D14D27">
              <w:rPr>
                <w:rFonts w:ascii="Times New Roman" w:hAnsi="Times New Roman" w:cs="Times New Roman"/>
                <w:w w:val="105"/>
              </w:rPr>
              <w:t>signed</w:t>
            </w:r>
            <w:r w:rsidRPr="00A06643">
              <w:rPr>
                <w:rFonts w:ascii="Times New Roman" w:hAnsi="Times New Roman" w:cs="Times New Roman"/>
                <w:w w:val="105"/>
              </w:rPr>
              <w:t xml:space="preserve"> </w:t>
            </w:r>
            <w:r w:rsidRPr="00D14D27">
              <w:rPr>
                <w:rFonts w:ascii="Times New Roman" w:hAnsi="Times New Roman" w:cs="Times New Roman"/>
                <w:w w:val="105"/>
              </w:rPr>
              <w:t>in</w:t>
            </w:r>
            <w:r w:rsidRPr="00A06643">
              <w:rPr>
                <w:rFonts w:ascii="Times New Roman" w:hAnsi="Times New Roman" w:cs="Times New Roman"/>
                <w:w w:val="105"/>
              </w:rPr>
              <w:t xml:space="preserve"> </w:t>
            </w:r>
            <w:r w:rsidRPr="00D14D27">
              <w:rPr>
                <w:rFonts w:ascii="Times New Roman" w:hAnsi="Times New Roman" w:cs="Times New Roman"/>
                <w:w w:val="105"/>
              </w:rPr>
              <w:t>Original</w:t>
            </w:r>
            <w:r w:rsidRPr="00A06643">
              <w:rPr>
                <w:rFonts w:ascii="Times New Roman" w:hAnsi="Times New Roman" w:cs="Times New Roman"/>
                <w:w w:val="105"/>
              </w:rPr>
              <w:t xml:space="preserve"> </w:t>
            </w:r>
            <w:r w:rsidRPr="00D14D27">
              <w:rPr>
                <w:rFonts w:ascii="Times New Roman" w:hAnsi="Times New Roman" w:cs="Times New Roman"/>
                <w:w w:val="105"/>
              </w:rPr>
              <w:t>along with</w:t>
            </w:r>
            <w:r w:rsidRPr="00A06643">
              <w:rPr>
                <w:rFonts w:ascii="Times New Roman" w:hAnsi="Times New Roman" w:cs="Times New Roman"/>
                <w:w w:val="105"/>
              </w:rPr>
              <w:t xml:space="preserve"> </w:t>
            </w:r>
            <w:r w:rsidRPr="00D14D27">
              <w:rPr>
                <w:rFonts w:ascii="Times New Roman" w:hAnsi="Times New Roman" w:cs="Times New Roman"/>
                <w:w w:val="105"/>
              </w:rPr>
              <w:t>the</w:t>
            </w:r>
            <w:r w:rsidRPr="00A06643">
              <w:rPr>
                <w:rFonts w:ascii="Times New Roman" w:hAnsi="Times New Roman" w:cs="Times New Roman"/>
                <w:w w:val="105"/>
              </w:rPr>
              <w:t xml:space="preserve"> </w:t>
            </w:r>
            <w:r w:rsidRPr="00D14D27">
              <w:rPr>
                <w:rFonts w:ascii="Times New Roman" w:hAnsi="Times New Roman" w:cs="Times New Roman"/>
                <w:w w:val="105"/>
              </w:rPr>
              <w:t>Bid</w:t>
            </w:r>
            <w:r w:rsidR="00A46794" w:rsidRPr="00D14D27">
              <w:rPr>
                <w:rFonts w:ascii="Times New Roman" w:hAnsi="Times New Roman" w:cs="Times New Roman"/>
                <w:w w:val="105"/>
              </w:rPr>
              <w:t xml:space="preserve"> </w:t>
            </w:r>
            <w:r w:rsidR="00A46794" w:rsidRPr="00A06643">
              <w:rPr>
                <w:rFonts w:ascii="Times New Roman" w:hAnsi="Times New Roman" w:cs="Times New Roman"/>
                <w:b/>
                <w:bCs/>
                <w:w w:val="105"/>
              </w:rPr>
              <w:t>(</w:t>
            </w:r>
            <w:r w:rsidR="00651600" w:rsidRPr="00A06643">
              <w:rPr>
                <w:rFonts w:ascii="Times New Roman" w:hAnsi="Times New Roman" w:cs="Times New Roman"/>
                <w:b/>
                <w:bCs/>
                <w:w w:val="105"/>
              </w:rPr>
              <w:t>Outright</w:t>
            </w:r>
            <w:r w:rsidR="00A46794" w:rsidRPr="00A06643">
              <w:rPr>
                <w:rFonts w:ascii="Times New Roman" w:hAnsi="Times New Roman" w:cs="Times New Roman"/>
                <w:b/>
                <w:bCs/>
                <w:w w:val="105"/>
              </w:rPr>
              <w:t xml:space="preserve"> rejection)</w:t>
            </w:r>
          </w:p>
        </w:tc>
      </w:tr>
      <w:tr w:rsidR="00541894" w:rsidRPr="00D14D27" w14:paraId="42EA8230" w14:textId="77777777" w:rsidTr="00651600">
        <w:tc>
          <w:tcPr>
            <w:tcW w:w="846" w:type="dxa"/>
          </w:tcPr>
          <w:p w14:paraId="2AB2D817" w14:textId="2292B77F" w:rsidR="00541894" w:rsidRPr="00D14D27" w:rsidRDefault="00541894" w:rsidP="00D14D27">
            <w:pPr>
              <w:jc w:val="center"/>
              <w:rPr>
                <w:rFonts w:ascii="Times New Roman" w:hAnsi="Times New Roman" w:cs="Times New Roman"/>
              </w:rPr>
            </w:pPr>
            <w:r w:rsidRPr="00D14D27">
              <w:rPr>
                <w:rFonts w:ascii="Times New Roman" w:hAnsi="Times New Roman" w:cs="Times New Roman"/>
              </w:rPr>
              <w:t>3</w:t>
            </w:r>
          </w:p>
        </w:tc>
        <w:tc>
          <w:tcPr>
            <w:tcW w:w="1701" w:type="dxa"/>
          </w:tcPr>
          <w:p w14:paraId="2A18B3B6" w14:textId="4951D9A1" w:rsidR="00541894" w:rsidRPr="00D14D27" w:rsidRDefault="00541894" w:rsidP="00D14D27">
            <w:pPr>
              <w:jc w:val="center"/>
              <w:rPr>
                <w:rFonts w:ascii="Times New Roman" w:hAnsi="Times New Roman" w:cs="Times New Roman"/>
              </w:rPr>
            </w:pPr>
            <w:r w:rsidRPr="00D14D27">
              <w:rPr>
                <w:rFonts w:ascii="Times New Roman" w:hAnsi="Times New Roman" w:cs="Times New Roman"/>
              </w:rPr>
              <w:t>9.3 (s)</w:t>
            </w:r>
          </w:p>
        </w:tc>
        <w:tc>
          <w:tcPr>
            <w:tcW w:w="7534" w:type="dxa"/>
          </w:tcPr>
          <w:p w14:paraId="10B3204A" w14:textId="06A08867" w:rsidR="00541894" w:rsidRPr="00D14D27" w:rsidRDefault="00541894" w:rsidP="00D14D27">
            <w:pPr>
              <w:jc w:val="both"/>
              <w:rPr>
                <w:rFonts w:ascii="Times New Roman" w:hAnsi="Times New Roman" w:cs="Times New Roman"/>
              </w:rPr>
            </w:pPr>
            <w:r w:rsidRPr="00D14D27">
              <w:rPr>
                <w:rFonts w:ascii="Times New Roman" w:hAnsi="Times New Roman" w:cs="Times New Roman"/>
                <w:w w:val="105"/>
              </w:rPr>
              <w:t>Bidder’s</w:t>
            </w:r>
            <w:r w:rsidRPr="00D14D27">
              <w:rPr>
                <w:rFonts w:ascii="Times New Roman" w:hAnsi="Times New Roman" w:cs="Times New Roman"/>
                <w:spacing w:val="-4"/>
                <w:w w:val="105"/>
              </w:rPr>
              <w:t xml:space="preserve"> </w:t>
            </w:r>
            <w:r w:rsidRPr="00D14D27">
              <w:rPr>
                <w:rFonts w:ascii="Times New Roman" w:hAnsi="Times New Roman" w:cs="Times New Roman"/>
                <w:w w:val="105"/>
              </w:rPr>
              <w:t>failure</w:t>
            </w:r>
            <w:r w:rsidRPr="00D14D27">
              <w:rPr>
                <w:rFonts w:ascii="Times New Roman" w:hAnsi="Times New Roman" w:cs="Times New Roman"/>
                <w:spacing w:val="-4"/>
                <w:w w:val="105"/>
              </w:rPr>
              <w:t xml:space="preserve"> </w:t>
            </w:r>
            <w:r w:rsidRPr="00D14D27">
              <w:rPr>
                <w:rFonts w:ascii="Times New Roman" w:hAnsi="Times New Roman" w:cs="Times New Roman"/>
                <w:w w:val="105"/>
              </w:rPr>
              <w:t>to</w:t>
            </w:r>
            <w:r w:rsidRPr="00D14D27">
              <w:rPr>
                <w:rFonts w:ascii="Times New Roman" w:hAnsi="Times New Roman" w:cs="Times New Roman"/>
                <w:spacing w:val="-2"/>
                <w:w w:val="105"/>
              </w:rPr>
              <w:t xml:space="preserve"> </w:t>
            </w:r>
            <w:r w:rsidRPr="00D14D27">
              <w:rPr>
                <w:rFonts w:ascii="Times New Roman" w:hAnsi="Times New Roman" w:cs="Times New Roman"/>
                <w:w w:val="105"/>
              </w:rPr>
              <w:t>submit</w:t>
            </w:r>
            <w:r w:rsidRPr="00D14D27">
              <w:rPr>
                <w:rFonts w:ascii="Times New Roman" w:hAnsi="Times New Roman" w:cs="Times New Roman"/>
                <w:spacing w:val="-3"/>
                <w:w w:val="105"/>
              </w:rPr>
              <w:t xml:space="preserve"> </w:t>
            </w:r>
            <w:r w:rsidRPr="00D14D27">
              <w:rPr>
                <w:rFonts w:ascii="Times New Roman" w:hAnsi="Times New Roman" w:cs="Times New Roman"/>
                <w:w w:val="105"/>
              </w:rPr>
              <w:t>the</w:t>
            </w:r>
            <w:r w:rsidRPr="00D14D27">
              <w:rPr>
                <w:rFonts w:ascii="Times New Roman" w:hAnsi="Times New Roman" w:cs="Times New Roman"/>
                <w:spacing w:val="-3"/>
                <w:w w:val="105"/>
              </w:rPr>
              <w:t xml:space="preserve"> </w:t>
            </w:r>
            <w:r w:rsidRPr="002E3BDF">
              <w:rPr>
                <w:rFonts w:ascii="Times New Roman" w:hAnsi="Times New Roman" w:cs="Times New Roman"/>
                <w:b/>
                <w:w w:val="105"/>
              </w:rPr>
              <w:t>Safety</w:t>
            </w:r>
            <w:r w:rsidRPr="002E3BDF">
              <w:rPr>
                <w:rFonts w:ascii="Times New Roman" w:hAnsi="Times New Roman" w:cs="Times New Roman"/>
                <w:b/>
                <w:spacing w:val="-3"/>
                <w:w w:val="105"/>
              </w:rPr>
              <w:t xml:space="preserve"> </w:t>
            </w:r>
            <w:r w:rsidRPr="002E3BDF">
              <w:rPr>
                <w:rFonts w:ascii="Times New Roman" w:hAnsi="Times New Roman" w:cs="Times New Roman"/>
                <w:b/>
                <w:w w:val="105"/>
              </w:rPr>
              <w:t>Pact</w:t>
            </w:r>
            <w:r w:rsidRPr="00D14D27">
              <w:rPr>
                <w:rFonts w:ascii="Times New Roman" w:hAnsi="Times New Roman" w:cs="Times New Roman"/>
                <w:spacing w:val="-2"/>
                <w:w w:val="105"/>
              </w:rPr>
              <w:t xml:space="preserve"> </w:t>
            </w:r>
            <w:r w:rsidRPr="00D14D27">
              <w:rPr>
                <w:rFonts w:ascii="Times New Roman" w:hAnsi="Times New Roman" w:cs="Times New Roman"/>
                <w:w w:val="105"/>
              </w:rPr>
              <w:t>duly</w:t>
            </w:r>
            <w:r w:rsidRPr="00D14D27">
              <w:rPr>
                <w:rFonts w:ascii="Times New Roman" w:hAnsi="Times New Roman" w:cs="Times New Roman"/>
                <w:spacing w:val="-3"/>
                <w:w w:val="105"/>
              </w:rPr>
              <w:t xml:space="preserve"> </w:t>
            </w:r>
            <w:r w:rsidRPr="00D14D27">
              <w:rPr>
                <w:rFonts w:ascii="Times New Roman" w:hAnsi="Times New Roman" w:cs="Times New Roman"/>
                <w:w w:val="105"/>
              </w:rPr>
              <w:t>signed</w:t>
            </w:r>
            <w:r w:rsidRPr="00D14D27">
              <w:rPr>
                <w:rFonts w:ascii="Times New Roman" w:hAnsi="Times New Roman" w:cs="Times New Roman"/>
                <w:spacing w:val="-4"/>
                <w:w w:val="105"/>
              </w:rPr>
              <w:t xml:space="preserve"> </w:t>
            </w:r>
            <w:r w:rsidRPr="00D14D27">
              <w:rPr>
                <w:rFonts w:ascii="Times New Roman" w:hAnsi="Times New Roman" w:cs="Times New Roman"/>
                <w:w w:val="105"/>
              </w:rPr>
              <w:t>in</w:t>
            </w:r>
            <w:r w:rsidRPr="00D14D27">
              <w:rPr>
                <w:rFonts w:ascii="Times New Roman" w:hAnsi="Times New Roman" w:cs="Times New Roman"/>
                <w:spacing w:val="-3"/>
                <w:w w:val="105"/>
              </w:rPr>
              <w:t xml:space="preserve"> </w:t>
            </w:r>
            <w:r w:rsidRPr="00D14D27">
              <w:rPr>
                <w:rFonts w:ascii="Times New Roman" w:hAnsi="Times New Roman" w:cs="Times New Roman"/>
                <w:w w:val="105"/>
              </w:rPr>
              <w:t>Original</w:t>
            </w:r>
            <w:r w:rsidRPr="00D14D27">
              <w:rPr>
                <w:rFonts w:ascii="Times New Roman" w:hAnsi="Times New Roman" w:cs="Times New Roman"/>
                <w:spacing w:val="-53"/>
                <w:w w:val="105"/>
              </w:rPr>
              <w:t xml:space="preserve"> </w:t>
            </w:r>
            <w:r w:rsidRPr="00D14D27">
              <w:rPr>
                <w:rFonts w:ascii="Times New Roman" w:hAnsi="Times New Roman" w:cs="Times New Roman"/>
                <w:w w:val="105"/>
              </w:rPr>
              <w:t>along</w:t>
            </w:r>
            <w:r w:rsidRPr="00D14D27">
              <w:rPr>
                <w:rFonts w:ascii="Times New Roman" w:hAnsi="Times New Roman" w:cs="Times New Roman"/>
                <w:spacing w:val="10"/>
                <w:w w:val="105"/>
              </w:rPr>
              <w:t xml:space="preserve"> </w:t>
            </w:r>
            <w:r w:rsidRPr="00D14D27">
              <w:rPr>
                <w:rFonts w:ascii="Times New Roman" w:hAnsi="Times New Roman" w:cs="Times New Roman"/>
                <w:w w:val="105"/>
              </w:rPr>
              <w:t>with</w:t>
            </w:r>
            <w:r w:rsidRPr="00D14D27">
              <w:rPr>
                <w:rFonts w:ascii="Times New Roman" w:hAnsi="Times New Roman" w:cs="Times New Roman"/>
                <w:spacing w:val="9"/>
                <w:w w:val="105"/>
              </w:rPr>
              <w:t xml:space="preserve"> </w:t>
            </w: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w w:val="105"/>
              </w:rPr>
              <w:t>Bid</w:t>
            </w:r>
            <w:r w:rsidR="00A46794" w:rsidRPr="00D14D27">
              <w:rPr>
                <w:rFonts w:ascii="Times New Roman" w:hAnsi="Times New Roman" w:cs="Times New Roman"/>
                <w:w w:val="105"/>
              </w:rPr>
              <w:t xml:space="preserve"> </w:t>
            </w:r>
            <w:r w:rsidR="00A46794" w:rsidRPr="00A06643">
              <w:rPr>
                <w:rFonts w:ascii="Times New Roman" w:hAnsi="Times New Roman" w:cs="Times New Roman"/>
                <w:b/>
                <w:bCs/>
                <w:spacing w:val="-6"/>
                <w:w w:val="105"/>
              </w:rPr>
              <w:t>(</w:t>
            </w:r>
            <w:r w:rsidR="00651600" w:rsidRPr="00A06643">
              <w:rPr>
                <w:rFonts w:ascii="Times New Roman" w:hAnsi="Times New Roman" w:cs="Times New Roman"/>
                <w:b/>
                <w:bCs/>
                <w:spacing w:val="-6"/>
                <w:w w:val="105"/>
              </w:rPr>
              <w:t>Outright</w:t>
            </w:r>
            <w:r w:rsidR="00A46794" w:rsidRPr="00A06643">
              <w:rPr>
                <w:rFonts w:ascii="Times New Roman" w:hAnsi="Times New Roman" w:cs="Times New Roman"/>
                <w:b/>
                <w:bCs/>
                <w:spacing w:val="-6"/>
                <w:w w:val="105"/>
              </w:rPr>
              <w:t xml:space="preserve"> rejection)</w:t>
            </w:r>
          </w:p>
        </w:tc>
      </w:tr>
      <w:tr w:rsidR="00541894" w:rsidRPr="00D14D27" w14:paraId="2E96BBFF" w14:textId="77777777" w:rsidTr="00651600">
        <w:tc>
          <w:tcPr>
            <w:tcW w:w="846" w:type="dxa"/>
          </w:tcPr>
          <w:p w14:paraId="0C0B186E" w14:textId="7C62BF7C" w:rsidR="00541894" w:rsidRPr="00D14D27" w:rsidRDefault="007233F6" w:rsidP="00D14D27">
            <w:pPr>
              <w:jc w:val="center"/>
              <w:rPr>
                <w:rFonts w:ascii="Times New Roman" w:hAnsi="Times New Roman" w:cs="Times New Roman"/>
              </w:rPr>
            </w:pPr>
            <w:r>
              <w:rPr>
                <w:rFonts w:ascii="Times New Roman" w:hAnsi="Times New Roman" w:cs="Times New Roman"/>
              </w:rPr>
              <w:t>4</w:t>
            </w:r>
          </w:p>
        </w:tc>
        <w:tc>
          <w:tcPr>
            <w:tcW w:w="1701" w:type="dxa"/>
          </w:tcPr>
          <w:p w14:paraId="20B4DC59" w14:textId="3634DDD1" w:rsidR="00541894" w:rsidRPr="00D14D27" w:rsidRDefault="00DD46A3" w:rsidP="00D14D27">
            <w:pPr>
              <w:jc w:val="center"/>
              <w:rPr>
                <w:rFonts w:ascii="Times New Roman" w:hAnsi="Times New Roman" w:cs="Times New Roman"/>
              </w:rPr>
            </w:pPr>
            <w:r w:rsidRPr="00D14D27">
              <w:rPr>
                <w:rFonts w:ascii="Times New Roman" w:hAnsi="Times New Roman" w:cs="Times New Roman"/>
              </w:rPr>
              <w:t>5.2</w:t>
            </w:r>
          </w:p>
        </w:tc>
        <w:tc>
          <w:tcPr>
            <w:tcW w:w="7534" w:type="dxa"/>
          </w:tcPr>
          <w:p w14:paraId="55761880" w14:textId="4C783012"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The Bidder is expected to examine all instructions, forms, terms, specifications and other information in the Bidding Documents. Failure to furnish all information required by the Bidding Documents or submission of a bid </w:t>
            </w:r>
            <w:r w:rsidR="00D14D27" w:rsidRPr="00D14D27">
              <w:rPr>
                <w:rFonts w:ascii="Times New Roman" w:hAnsi="Times New Roman" w:cs="Times New Roman"/>
                <w:spacing w:val="-1"/>
                <w:w w:val="105"/>
              </w:rPr>
              <w:t>not substantially</w:t>
            </w:r>
            <w:r w:rsidRPr="00D14D27">
              <w:rPr>
                <w:rFonts w:ascii="Times New Roman" w:hAnsi="Times New Roman" w:cs="Times New Roman"/>
                <w:spacing w:val="-1"/>
                <w:w w:val="105"/>
              </w:rPr>
              <w:t xml:space="preserve"> responsive to the Bidding Documents in every respect will be at the Bidder’s risk and may </w:t>
            </w:r>
            <w:r w:rsidR="00D14D27" w:rsidRPr="00D14D27">
              <w:rPr>
                <w:rFonts w:ascii="Times New Roman" w:hAnsi="Times New Roman" w:cs="Times New Roman"/>
                <w:spacing w:val="-1"/>
                <w:w w:val="105"/>
              </w:rPr>
              <w:t>result in</w:t>
            </w:r>
            <w:r w:rsidRPr="00D14D27">
              <w:rPr>
                <w:rFonts w:ascii="Times New Roman" w:hAnsi="Times New Roman" w:cs="Times New Roman"/>
                <w:spacing w:val="-1"/>
                <w:w w:val="105"/>
              </w:rPr>
              <w:t xml:space="preserve"> </w:t>
            </w:r>
            <w:r w:rsidRPr="00D14D27">
              <w:rPr>
                <w:rFonts w:ascii="Times New Roman" w:hAnsi="Times New Roman" w:cs="Times New Roman"/>
                <w:b/>
                <w:bCs/>
                <w:spacing w:val="-1"/>
                <w:w w:val="105"/>
              </w:rPr>
              <w:t>rejection of its bid</w:t>
            </w:r>
            <w:r w:rsidRPr="00D14D27">
              <w:rPr>
                <w:rFonts w:ascii="Times New Roman" w:hAnsi="Times New Roman" w:cs="Times New Roman"/>
                <w:spacing w:val="-1"/>
                <w:w w:val="105"/>
              </w:rPr>
              <w:t>.</w:t>
            </w:r>
          </w:p>
        </w:tc>
      </w:tr>
      <w:tr w:rsidR="00541894" w:rsidRPr="00D14D27" w14:paraId="2EB98B7A" w14:textId="77777777" w:rsidTr="00651600">
        <w:tc>
          <w:tcPr>
            <w:tcW w:w="846" w:type="dxa"/>
          </w:tcPr>
          <w:p w14:paraId="67B6E2C7" w14:textId="373B60CB" w:rsidR="00541894" w:rsidRPr="00D14D27" w:rsidRDefault="007233F6" w:rsidP="00D14D27">
            <w:pPr>
              <w:jc w:val="center"/>
              <w:rPr>
                <w:rFonts w:ascii="Times New Roman" w:hAnsi="Times New Roman" w:cs="Times New Roman"/>
              </w:rPr>
            </w:pPr>
            <w:r>
              <w:rPr>
                <w:rFonts w:ascii="Times New Roman" w:hAnsi="Times New Roman" w:cs="Times New Roman"/>
              </w:rPr>
              <w:t>5</w:t>
            </w:r>
          </w:p>
        </w:tc>
        <w:tc>
          <w:tcPr>
            <w:tcW w:w="1701" w:type="dxa"/>
          </w:tcPr>
          <w:p w14:paraId="6E26CE85" w14:textId="2D065EAC" w:rsidR="00541894" w:rsidRPr="00D14D27" w:rsidRDefault="00DD46A3" w:rsidP="00D14D27">
            <w:pPr>
              <w:jc w:val="center"/>
              <w:rPr>
                <w:rFonts w:ascii="Times New Roman" w:hAnsi="Times New Roman" w:cs="Times New Roman"/>
              </w:rPr>
            </w:pPr>
            <w:r w:rsidRPr="00D14D27">
              <w:rPr>
                <w:rFonts w:ascii="Times New Roman" w:hAnsi="Times New Roman" w:cs="Times New Roman"/>
              </w:rPr>
              <w:t>9.3 Note-II-vii</w:t>
            </w:r>
          </w:p>
        </w:tc>
        <w:tc>
          <w:tcPr>
            <w:tcW w:w="7534" w:type="dxa"/>
          </w:tcPr>
          <w:p w14:paraId="61CDC98A" w14:textId="7201DC95"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In order for a joint venture to qualify, each of its partners or combination of partners must meet the minimum criteria listed in the Qualification Requirement for the Bidder in enclosed Annexure-A (BDS) for an individual Bidder for the component of the contract they are designated to perform. Failure to comply with this requirement will result in </w:t>
            </w:r>
            <w:r w:rsidRPr="00D14D27">
              <w:rPr>
                <w:rFonts w:ascii="Times New Roman" w:hAnsi="Times New Roman" w:cs="Times New Roman"/>
                <w:b/>
                <w:bCs/>
                <w:spacing w:val="-1"/>
                <w:w w:val="105"/>
              </w:rPr>
              <w:t>rejection of the joint venture bid.</w:t>
            </w:r>
          </w:p>
        </w:tc>
      </w:tr>
      <w:tr w:rsidR="00541894" w:rsidRPr="00D14D27" w14:paraId="5C97C19A" w14:textId="77777777" w:rsidTr="00651600">
        <w:tc>
          <w:tcPr>
            <w:tcW w:w="846" w:type="dxa"/>
          </w:tcPr>
          <w:p w14:paraId="1F2880B8" w14:textId="38EB44ED" w:rsidR="00541894" w:rsidRPr="00D14D27" w:rsidRDefault="007233F6" w:rsidP="00D14D27">
            <w:pPr>
              <w:jc w:val="center"/>
              <w:rPr>
                <w:rFonts w:ascii="Times New Roman" w:hAnsi="Times New Roman" w:cs="Times New Roman"/>
              </w:rPr>
            </w:pPr>
            <w:r>
              <w:rPr>
                <w:rFonts w:ascii="Times New Roman" w:hAnsi="Times New Roman" w:cs="Times New Roman"/>
              </w:rPr>
              <w:t>6</w:t>
            </w:r>
          </w:p>
        </w:tc>
        <w:tc>
          <w:tcPr>
            <w:tcW w:w="1701" w:type="dxa"/>
          </w:tcPr>
          <w:p w14:paraId="6FDECB90" w14:textId="1BA6107C" w:rsidR="00541894" w:rsidRPr="00D14D27" w:rsidRDefault="00CC0A6E" w:rsidP="00D14D27">
            <w:pPr>
              <w:jc w:val="center"/>
              <w:rPr>
                <w:rFonts w:ascii="Times New Roman" w:hAnsi="Times New Roman" w:cs="Times New Roman"/>
              </w:rPr>
            </w:pPr>
            <w:r w:rsidRPr="00D14D27">
              <w:rPr>
                <w:rFonts w:ascii="Times New Roman" w:hAnsi="Times New Roman" w:cs="Times New Roman"/>
              </w:rPr>
              <w:t>16.1</w:t>
            </w:r>
          </w:p>
        </w:tc>
        <w:tc>
          <w:tcPr>
            <w:tcW w:w="7534" w:type="dxa"/>
          </w:tcPr>
          <w:p w14:paraId="51344068" w14:textId="11BBF064" w:rsidR="00541894" w:rsidRPr="00D14D27" w:rsidRDefault="00DD46A3"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w:t>
            </w:r>
            <w:r w:rsidRPr="00D14D27">
              <w:rPr>
                <w:rFonts w:ascii="Times New Roman" w:hAnsi="Times New Roman" w:cs="Times New Roman"/>
                <w:b/>
                <w:bCs/>
                <w:spacing w:val="-1"/>
                <w:w w:val="105"/>
              </w:rPr>
              <w:t>risk of rejection of bid</w:t>
            </w:r>
            <w:r w:rsidRPr="00D14D27">
              <w:rPr>
                <w:rFonts w:ascii="Times New Roman" w:hAnsi="Times New Roman" w:cs="Times New Roman"/>
                <w:spacing w:val="-1"/>
                <w:w w:val="105"/>
              </w:rPr>
              <w:t>.</w:t>
            </w:r>
          </w:p>
        </w:tc>
      </w:tr>
      <w:tr w:rsidR="00CC0A6E" w:rsidRPr="00D14D27" w14:paraId="77D58B2D" w14:textId="77777777" w:rsidTr="00651600">
        <w:tc>
          <w:tcPr>
            <w:tcW w:w="846" w:type="dxa"/>
          </w:tcPr>
          <w:p w14:paraId="2EF155DA" w14:textId="44411B1B" w:rsidR="00CC0A6E" w:rsidRPr="00D14D27" w:rsidRDefault="007233F6" w:rsidP="00D14D27">
            <w:pPr>
              <w:jc w:val="center"/>
              <w:rPr>
                <w:rFonts w:ascii="Times New Roman" w:hAnsi="Times New Roman" w:cs="Times New Roman"/>
              </w:rPr>
            </w:pPr>
            <w:r>
              <w:rPr>
                <w:rFonts w:ascii="Times New Roman" w:hAnsi="Times New Roman" w:cs="Times New Roman"/>
              </w:rPr>
              <w:t>7</w:t>
            </w:r>
          </w:p>
        </w:tc>
        <w:tc>
          <w:tcPr>
            <w:tcW w:w="1701" w:type="dxa"/>
          </w:tcPr>
          <w:p w14:paraId="7B77558C" w14:textId="1517B364" w:rsidR="00CC0A6E" w:rsidRPr="00D14D27" w:rsidRDefault="00CC0A6E" w:rsidP="00D14D27">
            <w:pPr>
              <w:jc w:val="center"/>
              <w:rPr>
                <w:rFonts w:ascii="Times New Roman" w:hAnsi="Times New Roman" w:cs="Times New Roman"/>
              </w:rPr>
            </w:pPr>
            <w:r w:rsidRPr="00D14D27">
              <w:rPr>
                <w:rFonts w:ascii="Times New Roman" w:hAnsi="Times New Roman" w:cs="Times New Roman"/>
              </w:rPr>
              <w:t>23.4</w:t>
            </w:r>
          </w:p>
        </w:tc>
        <w:tc>
          <w:tcPr>
            <w:tcW w:w="7534" w:type="dxa"/>
          </w:tcPr>
          <w:p w14:paraId="2C19E0E5" w14:textId="01E38D9A"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An affirmative determination will be a prerequisite for the Employer to evaluate the Techno - Commercial Part and open the Second Envelope of the Bidder. A negative determination will </w:t>
            </w:r>
            <w:bookmarkStart w:id="0" w:name="_GoBack"/>
            <w:r w:rsidRPr="00011966">
              <w:rPr>
                <w:rFonts w:ascii="Times New Roman" w:hAnsi="Times New Roman" w:cs="Times New Roman"/>
                <w:b/>
                <w:spacing w:val="-1"/>
                <w:w w:val="105"/>
              </w:rPr>
              <w:t>result in rejection of the Bidder’s bid</w:t>
            </w:r>
            <w:bookmarkEnd w:id="0"/>
            <w:r w:rsidRPr="00D14D27">
              <w:rPr>
                <w:rFonts w:ascii="Times New Roman" w:hAnsi="Times New Roman" w:cs="Times New Roman"/>
                <w:spacing w:val="-1"/>
                <w:w w:val="105"/>
              </w:rPr>
              <w:t>.</w:t>
            </w:r>
          </w:p>
        </w:tc>
      </w:tr>
      <w:tr w:rsidR="00CC0A6E" w:rsidRPr="00D14D27" w14:paraId="78A29620" w14:textId="77777777" w:rsidTr="00651600">
        <w:tc>
          <w:tcPr>
            <w:tcW w:w="846" w:type="dxa"/>
          </w:tcPr>
          <w:p w14:paraId="12DCB6F8" w14:textId="3EE6DAE4" w:rsidR="00CC0A6E" w:rsidRPr="00D14D27" w:rsidRDefault="007233F6" w:rsidP="00D14D27">
            <w:pPr>
              <w:jc w:val="center"/>
              <w:rPr>
                <w:rFonts w:ascii="Times New Roman" w:hAnsi="Times New Roman" w:cs="Times New Roman"/>
              </w:rPr>
            </w:pPr>
            <w:r>
              <w:rPr>
                <w:rFonts w:ascii="Times New Roman" w:hAnsi="Times New Roman" w:cs="Times New Roman"/>
              </w:rPr>
              <w:t>8</w:t>
            </w:r>
          </w:p>
        </w:tc>
        <w:tc>
          <w:tcPr>
            <w:tcW w:w="1701" w:type="dxa"/>
          </w:tcPr>
          <w:p w14:paraId="3864113A" w14:textId="68C46E41" w:rsidR="00CC0A6E" w:rsidRPr="00D14D27" w:rsidRDefault="00CC0A6E" w:rsidP="00D14D27">
            <w:pPr>
              <w:jc w:val="center"/>
              <w:rPr>
                <w:rFonts w:ascii="Times New Roman" w:hAnsi="Times New Roman" w:cs="Times New Roman"/>
              </w:rPr>
            </w:pPr>
            <w:r w:rsidRPr="00D14D27">
              <w:rPr>
                <w:rFonts w:ascii="Times New Roman" w:hAnsi="Times New Roman" w:cs="Times New Roman"/>
              </w:rPr>
              <w:t>30.2</w:t>
            </w:r>
          </w:p>
        </w:tc>
        <w:tc>
          <w:tcPr>
            <w:tcW w:w="7534" w:type="dxa"/>
          </w:tcPr>
          <w:p w14:paraId="71F5AAB3" w14:textId="3BF6B0A5"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Any effort by a Bidder to influence the Employer in the Employer’s bid evaluation, bid comparison or contract award decisions may result in rejection of the Bidder’s bid. The Employer shall be the sole judge in this regard.</w:t>
            </w:r>
          </w:p>
        </w:tc>
      </w:tr>
      <w:tr w:rsidR="00CC0A6E" w:rsidRPr="00D14D27" w14:paraId="17F7C31D" w14:textId="77777777" w:rsidTr="00651600">
        <w:tc>
          <w:tcPr>
            <w:tcW w:w="846" w:type="dxa"/>
          </w:tcPr>
          <w:p w14:paraId="1B6402BB" w14:textId="6E6D8B22" w:rsidR="00CC0A6E" w:rsidRPr="00D14D27" w:rsidRDefault="007233F6" w:rsidP="00D14D27">
            <w:pPr>
              <w:jc w:val="center"/>
              <w:rPr>
                <w:rFonts w:ascii="Times New Roman" w:hAnsi="Times New Roman" w:cs="Times New Roman"/>
              </w:rPr>
            </w:pPr>
            <w:r>
              <w:rPr>
                <w:rFonts w:ascii="Times New Roman" w:hAnsi="Times New Roman" w:cs="Times New Roman"/>
              </w:rPr>
              <w:t>9</w:t>
            </w:r>
          </w:p>
        </w:tc>
        <w:tc>
          <w:tcPr>
            <w:tcW w:w="1701" w:type="dxa"/>
          </w:tcPr>
          <w:p w14:paraId="66C96F70" w14:textId="1BE9A6D4" w:rsidR="00CC0A6E" w:rsidRPr="00D14D27" w:rsidRDefault="00CC0A6E" w:rsidP="00D14D27">
            <w:pPr>
              <w:jc w:val="center"/>
              <w:rPr>
                <w:rFonts w:ascii="Times New Roman" w:hAnsi="Times New Roman" w:cs="Times New Roman"/>
              </w:rPr>
            </w:pPr>
            <w:r w:rsidRPr="00D14D27">
              <w:rPr>
                <w:rFonts w:ascii="Times New Roman" w:hAnsi="Times New Roman" w:cs="Times New Roman"/>
              </w:rPr>
              <w:t>23.2</w:t>
            </w:r>
          </w:p>
        </w:tc>
        <w:tc>
          <w:tcPr>
            <w:tcW w:w="7534" w:type="dxa"/>
          </w:tcPr>
          <w:p w14:paraId="58C4FBAB" w14:textId="787808F2"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spacing w:val="-1"/>
                <w:w w:val="105"/>
              </w:rPr>
              <w:t xml:space="preserve">Subsequent to Bidder’s involvement in one or more </w:t>
            </w:r>
            <w:r w:rsidRPr="002E3BDF">
              <w:rPr>
                <w:rFonts w:ascii="Times New Roman" w:hAnsi="Times New Roman" w:cs="Times New Roman"/>
                <w:b/>
                <w:spacing w:val="-1"/>
                <w:w w:val="105"/>
              </w:rPr>
              <w:t>fatal accidents</w:t>
            </w:r>
            <w:r w:rsidRPr="00D14D27">
              <w:rPr>
                <w:rFonts w:ascii="Times New Roman" w:hAnsi="Times New Roman" w:cs="Times New Roman"/>
                <w:spacing w:val="-1"/>
                <w:w w:val="105"/>
              </w:rPr>
              <w:t xml:space="preserve"> during preceding and current financial year, bids, which are otherwise substantially responsive and are ascertained to be qualified to satisfactorily perform the Contract, submitted by such bidder, whose actual date of bid opening falls after the date of such fatal accident shall be </w:t>
            </w:r>
            <w:r w:rsidRPr="00D14D27">
              <w:rPr>
                <w:rFonts w:ascii="Times New Roman" w:hAnsi="Times New Roman" w:cs="Times New Roman"/>
                <w:b/>
                <w:bCs/>
                <w:spacing w:val="-1"/>
                <w:w w:val="105"/>
              </w:rPr>
              <w:t>considered non-responsive and the bidder will not be allowed to participate in further three (03) packages</w:t>
            </w:r>
            <w:r w:rsidRPr="00D14D27">
              <w:rPr>
                <w:rFonts w:ascii="Times New Roman" w:hAnsi="Times New Roman" w:cs="Times New Roman"/>
                <w:spacing w:val="-1"/>
                <w:w w:val="105"/>
              </w:rPr>
              <w:t>.</w:t>
            </w:r>
          </w:p>
        </w:tc>
      </w:tr>
      <w:tr w:rsidR="00CC0A6E" w:rsidRPr="00D14D27" w14:paraId="5F4C0DBA" w14:textId="77777777" w:rsidTr="00651600">
        <w:tc>
          <w:tcPr>
            <w:tcW w:w="846" w:type="dxa"/>
          </w:tcPr>
          <w:p w14:paraId="54655F46" w14:textId="69982C50" w:rsidR="00CC0A6E" w:rsidRPr="00D14D27" w:rsidRDefault="007233F6" w:rsidP="00D14D27">
            <w:pPr>
              <w:jc w:val="center"/>
              <w:rPr>
                <w:rFonts w:ascii="Times New Roman" w:hAnsi="Times New Roman" w:cs="Times New Roman"/>
              </w:rPr>
            </w:pPr>
            <w:r>
              <w:rPr>
                <w:rFonts w:ascii="Times New Roman" w:hAnsi="Times New Roman" w:cs="Times New Roman"/>
              </w:rPr>
              <w:t>10</w:t>
            </w:r>
          </w:p>
        </w:tc>
        <w:tc>
          <w:tcPr>
            <w:tcW w:w="1701" w:type="dxa"/>
          </w:tcPr>
          <w:p w14:paraId="5004E415" w14:textId="193C67AA" w:rsidR="00CC0A6E" w:rsidRPr="00D14D27" w:rsidRDefault="006B7226" w:rsidP="00D14D27">
            <w:pPr>
              <w:jc w:val="center"/>
              <w:rPr>
                <w:rFonts w:ascii="Times New Roman" w:hAnsi="Times New Roman" w:cs="Times New Roman"/>
              </w:rPr>
            </w:pPr>
            <w:r w:rsidRPr="00D14D27">
              <w:rPr>
                <w:rFonts w:ascii="Times New Roman" w:hAnsi="Times New Roman" w:cs="Times New Roman"/>
              </w:rPr>
              <w:t>23.2</w:t>
            </w:r>
          </w:p>
        </w:tc>
        <w:tc>
          <w:tcPr>
            <w:tcW w:w="7534" w:type="dxa"/>
          </w:tcPr>
          <w:p w14:paraId="66AEE9CB" w14:textId="698B0341" w:rsidR="00CC0A6E" w:rsidRPr="00D14D27" w:rsidRDefault="00CC0A6E" w:rsidP="00D14D27">
            <w:pPr>
              <w:tabs>
                <w:tab w:val="left" w:pos="2585"/>
              </w:tabs>
              <w:spacing w:line="254" w:lineRule="auto"/>
              <w:ind w:right="-88"/>
              <w:jc w:val="both"/>
              <w:rPr>
                <w:rFonts w:ascii="Times New Roman" w:hAnsi="Times New Roman" w:cs="Times New Roman"/>
                <w:spacing w:val="-1"/>
                <w:w w:val="105"/>
              </w:rPr>
            </w:pPr>
            <w:r w:rsidRPr="002E3BDF">
              <w:rPr>
                <w:rFonts w:ascii="Times New Roman" w:hAnsi="Times New Roman" w:cs="Times New Roman"/>
                <w:b/>
                <w:spacing w:val="-1"/>
                <w:w w:val="105"/>
              </w:rPr>
              <w:t>Non-reporting of any accident</w:t>
            </w:r>
            <w:r w:rsidRPr="00D14D27">
              <w:rPr>
                <w:rFonts w:ascii="Times New Roman" w:hAnsi="Times New Roman" w:cs="Times New Roman"/>
                <w:spacing w:val="-1"/>
                <w:w w:val="105"/>
              </w:rPr>
              <w:t xml:space="preserve">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tc>
      </w:tr>
      <w:tr w:rsidR="00462781" w:rsidRPr="00D14D27" w14:paraId="65F55C62" w14:textId="77777777" w:rsidTr="00651600">
        <w:tc>
          <w:tcPr>
            <w:tcW w:w="846" w:type="dxa"/>
          </w:tcPr>
          <w:p w14:paraId="68E59491" w14:textId="3AE0D7B5" w:rsidR="00462781" w:rsidRPr="00D14D27" w:rsidRDefault="007233F6" w:rsidP="00D14D27">
            <w:pPr>
              <w:jc w:val="center"/>
              <w:rPr>
                <w:rFonts w:ascii="Times New Roman" w:hAnsi="Times New Roman" w:cs="Times New Roman"/>
              </w:rPr>
            </w:pPr>
            <w:r>
              <w:rPr>
                <w:rFonts w:ascii="Times New Roman" w:hAnsi="Times New Roman" w:cs="Times New Roman"/>
              </w:rPr>
              <w:t>11</w:t>
            </w:r>
          </w:p>
        </w:tc>
        <w:tc>
          <w:tcPr>
            <w:tcW w:w="1701" w:type="dxa"/>
          </w:tcPr>
          <w:p w14:paraId="4A816A6C" w14:textId="6F14370C" w:rsidR="00462781" w:rsidRPr="00D14D27" w:rsidRDefault="00462781" w:rsidP="00D14D27">
            <w:pPr>
              <w:jc w:val="center"/>
              <w:rPr>
                <w:rFonts w:ascii="Times New Roman" w:hAnsi="Times New Roman" w:cs="Times New Roman"/>
              </w:rPr>
            </w:pPr>
            <w:r w:rsidRPr="00D14D27">
              <w:rPr>
                <w:rFonts w:ascii="Times New Roman" w:hAnsi="Times New Roman" w:cs="Times New Roman"/>
              </w:rPr>
              <w:t>22.3.1</w:t>
            </w:r>
          </w:p>
        </w:tc>
        <w:tc>
          <w:tcPr>
            <w:tcW w:w="7534" w:type="dxa"/>
          </w:tcPr>
          <w:p w14:paraId="61DC92B7" w14:textId="6EB2C9BF" w:rsidR="00462781" w:rsidRPr="00D14D27" w:rsidRDefault="00462781" w:rsidP="00D14D27">
            <w:pPr>
              <w:tabs>
                <w:tab w:val="left" w:pos="2585"/>
              </w:tabs>
              <w:spacing w:line="254" w:lineRule="auto"/>
              <w:ind w:right="-88"/>
              <w:jc w:val="both"/>
              <w:rPr>
                <w:rFonts w:ascii="Times New Roman" w:hAnsi="Times New Roman" w:cs="Times New Roman"/>
                <w:spacing w:val="-1"/>
                <w:w w:val="105"/>
              </w:rPr>
            </w:pPr>
            <w:r w:rsidRPr="00D14D27">
              <w:rPr>
                <w:rFonts w:ascii="Times New Roman" w:hAnsi="Times New Roman" w:cs="Times New Roman"/>
              </w:rPr>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t>
            </w:r>
            <w:r w:rsidRPr="00D14D27">
              <w:rPr>
                <w:rFonts w:ascii="Times New Roman" w:hAnsi="Times New Roman" w:cs="Times New Roman"/>
                <w:b/>
                <w:bCs/>
              </w:rPr>
              <w:t>will be considered as non-responsive</w:t>
            </w:r>
          </w:p>
        </w:tc>
      </w:tr>
      <w:tr w:rsidR="006B7226" w:rsidRPr="00D14D27" w14:paraId="51235699" w14:textId="77777777" w:rsidTr="00651600">
        <w:tc>
          <w:tcPr>
            <w:tcW w:w="846" w:type="dxa"/>
          </w:tcPr>
          <w:p w14:paraId="36B2839A" w14:textId="08FCE73E" w:rsidR="006B7226" w:rsidRPr="00D14D27" w:rsidRDefault="007233F6" w:rsidP="00D14D27">
            <w:pPr>
              <w:jc w:val="center"/>
              <w:rPr>
                <w:rFonts w:ascii="Times New Roman" w:hAnsi="Times New Roman" w:cs="Times New Roman"/>
              </w:rPr>
            </w:pPr>
            <w:r>
              <w:rPr>
                <w:rFonts w:ascii="Times New Roman" w:hAnsi="Times New Roman" w:cs="Times New Roman"/>
              </w:rPr>
              <w:t>12</w:t>
            </w:r>
          </w:p>
        </w:tc>
        <w:tc>
          <w:tcPr>
            <w:tcW w:w="1701" w:type="dxa"/>
          </w:tcPr>
          <w:p w14:paraId="796F8588" w14:textId="79D4D794" w:rsidR="006B7226" w:rsidRPr="00D14D27" w:rsidRDefault="006B7226" w:rsidP="00D14D27">
            <w:pPr>
              <w:jc w:val="center"/>
              <w:rPr>
                <w:rFonts w:ascii="Times New Roman" w:hAnsi="Times New Roman" w:cs="Times New Roman"/>
              </w:rPr>
            </w:pPr>
            <w:r w:rsidRPr="00D14D27">
              <w:rPr>
                <w:rFonts w:ascii="Times New Roman" w:hAnsi="Times New Roman" w:cs="Times New Roman"/>
              </w:rPr>
              <w:t>24.1 (a)</w:t>
            </w:r>
          </w:p>
        </w:tc>
        <w:tc>
          <w:tcPr>
            <w:tcW w:w="7534" w:type="dxa"/>
          </w:tcPr>
          <w:p w14:paraId="4662A366" w14:textId="6A9A4930" w:rsidR="006B7226" w:rsidRPr="00D14D27" w:rsidRDefault="00462781" w:rsidP="00D14D27">
            <w:pPr>
              <w:tabs>
                <w:tab w:val="left" w:pos="1729"/>
              </w:tabs>
              <w:spacing w:before="69" w:line="254" w:lineRule="auto"/>
              <w:ind w:right="247"/>
              <w:jc w:val="both"/>
              <w:rPr>
                <w:rFonts w:ascii="Times New Roman" w:hAnsi="Times New Roman" w:cs="Times New Roman"/>
              </w:rPr>
            </w:pPr>
            <w:r w:rsidRPr="00D14D27">
              <w:rPr>
                <w:rFonts w:ascii="Times New Roman" w:hAnsi="Times New Roman" w:cs="Times New Roman"/>
                <w:w w:val="105"/>
              </w:rPr>
              <w:t>Overall</w:t>
            </w:r>
            <w:r w:rsidRPr="00D14D27">
              <w:rPr>
                <w:rFonts w:ascii="Times New Roman" w:hAnsi="Times New Roman" w:cs="Times New Roman"/>
                <w:spacing w:val="1"/>
                <w:w w:val="105"/>
              </w:rPr>
              <w:t xml:space="preserve"> </w:t>
            </w:r>
            <w:r w:rsidRPr="00D14D27">
              <w:rPr>
                <w:rFonts w:ascii="Times New Roman" w:hAnsi="Times New Roman" w:cs="Times New Roman"/>
                <w:w w:val="105"/>
              </w:rPr>
              <w:t>completeness</w:t>
            </w:r>
            <w:r w:rsidRPr="00D14D27">
              <w:rPr>
                <w:rFonts w:ascii="Times New Roman" w:hAnsi="Times New Roman" w:cs="Times New Roman"/>
                <w:spacing w:val="1"/>
                <w:w w:val="105"/>
              </w:rPr>
              <w:t xml:space="preserve"> </w:t>
            </w:r>
            <w:r w:rsidRPr="00D14D27">
              <w:rPr>
                <w:rFonts w:ascii="Times New Roman" w:hAnsi="Times New Roman" w:cs="Times New Roman"/>
                <w:w w:val="105"/>
              </w:rPr>
              <w:t>and</w:t>
            </w:r>
            <w:r w:rsidRPr="00D14D27">
              <w:rPr>
                <w:rFonts w:ascii="Times New Roman" w:hAnsi="Times New Roman" w:cs="Times New Roman"/>
                <w:spacing w:val="1"/>
                <w:w w:val="105"/>
              </w:rPr>
              <w:t xml:space="preserve"> </w:t>
            </w:r>
            <w:r w:rsidRPr="00D14D27">
              <w:rPr>
                <w:rFonts w:ascii="Times New Roman" w:hAnsi="Times New Roman" w:cs="Times New Roman"/>
                <w:w w:val="105"/>
              </w:rPr>
              <w:t>compliance</w:t>
            </w:r>
            <w:r w:rsidRPr="00D14D27">
              <w:rPr>
                <w:rFonts w:ascii="Times New Roman" w:hAnsi="Times New Roman" w:cs="Times New Roman"/>
                <w:spacing w:val="1"/>
                <w:w w:val="105"/>
              </w:rPr>
              <w:t xml:space="preserve"> </w:t>
            </w:r>
            <w:r w:rsidRPr="00D14D27">
              <w:rPr>
                <w:rFonts w:ascii="Times New Roman" w:hAnsi="Times New Roman" w:cs="Times New Roman"/>
                <w:w w:val="105"/>
              </w:rPr>
              <w:t>with</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1"/>
                <w:w w:val="105"/>
              </w:rPr>
              <w:t xml:space="preserve"> </w:t>
            </w:r>
            <w:r w:rsidRPr="00D14D27">
              <w:rPr>
                <w:rFonts w:ascii="Times New Roman" w:hAnsi="Times New Roman" w:cs="Times New Roman"/>
                <w:w w:val="105"/>
              </w:rPr>
              <w:t>Technical</w:t>
            </w:r>
            <w:r w:rsidRPr="00D14D27">
              <w:rPr>
                <w:rFonts w:ascii="Times New Roman" w:hAnsi="Times New Roman" w:cs="Times New Roman"/>
                <w:spacing w:val="1"/>
                <w:w w:val="105"/>
              </w:rPr>
              <w:t xml:space="preserve"> </w:t>
            </w:r>
            <w:r w:rsidRPr="00D14D27">
              <w:rPr>
                <w:rFonts w:ascii="Times New Roman" w:hAnsi="Times New Roman" w:cs="Times New Roman"/>
                <w:w w:val="105"/>
              </w:rPr>
              <w:t>Specifications</w:t>
            </w:r>
            <w:r w:rsidRPr="00D14D27">
              <w:rPr>
                <w:rFonts w:ascii="Times New Roman" w:hAnsi="Times New Roman" w:cs="Times New Roman"/>
                <w:spacing w:val="1"/>
                <w:w w:val="105"/>
              </w:rPr>
              <w:t xml:space="preserve"> </w:t>
            </w:r>
            <w:r w:rsidRPr="00D14D27">
              <w:rPr>
                <w:rFonts w:ascii="Times New Roman" w:hAnsi="Times New Roman" w:cs="Times New Roman"/>
                <w:w w:val="105"/>
              </w:rPr>
              <w:t>and</w:t>
            </w:r>
            <w:r w:rsidRPr="00D14D27">
              <w:rPr>
                <w:rFonts w:ascii="Times New Roman" w:hAnsi="Times New Roman" w:cs="Times New Roman"/>
                <w:spacing w:val="1"/>
                <w:w w:val="105"/>
              </w:rPr>
              <w:t xml:space="preserve"> </w:t>
            </w:r>
            <w:r w:rsidRPr="00D14D27">
              <w:rPr>
                <w:rFonts w:ascii="Times New Roman" w:hAnsi="Times New Roman" w:cs="Times New Roman"/>
                <w:w w:val="105"/>
              </w:rPr>
              <w:t>Drawings;</w:t>
            </w:r>
            <w:r w:rsidRPr="00D14D27">
              <w:rPr>
                <w:rFonts w:ascii="Times New Roman" w:hAnsi="Times New Roman" w:cs="Times New Roman"/>
                <w:spacing w:val="1"/>
                <w:w w:val="105"/>
              </w:rPr>
              <w:t xml:space="preserve"> </w:t>
            </w:r>
            <w:r w:rsidRPr="00D14D27">
              <w:rPr>
                <w:rFonts w:ascii="Times New Roman" w:hAnsi="Times New Roman" w:cs="Times New Roman"/>
                <w:w w:val="105"/>
              </w:rPr>
              <w:t>deviations</w:t>
            </w:r>
            <w:r w:rsidRPr="00D14D27">
              <w:rPr>
                <w:rFonts w:ascii="Times New Roman" w:hAnsi="Times New Roman" w:cs="Times New Roman"/>
                <w:spacing w:val="1"/>
                <w:w w:val="105"/>
              </w:rPr>
              <w:t xml:space="preserve"> </w:t>
            </w:r>
            <w:r w:rsidRPr="00D14D27">
              <w:rPr>
                <w:rFonts w:ascii="Times New Roman" w:hAnsi="Times New Roman" w:cs="Times New Roman"/>
                <w:w w:val="105"/>
              </w:rPr>
              <w:t>from</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1"/>
                <w:w w:val="105"/>
              </w:rPr>
              <w:t xml:space="preserve"> </w:t>
            </w:r>
            <w:r w:rsidRPr="00D14D27">
              <w:rPr>
                <w:rFonts w:ascii="Times New Roman" w:hAnsi="Times New Roman" w:cs="Times New Roman"/>
                <w:w w:val="105"/>
              </w:rPr>
              <w:t>Technical</w:t>
            </w:r>
            <w:r w:rsidRPr="00D14D27">
              <w:rPr>
                <w:rFonts w:ascii="Times New Roman" w:hAnsi="Times New Roman" w:cs="Times New Roman"/>
                <w:spacing w:val="1"/>
                <w:w w:val="105"/>
              </w:rPr>
              <w:t xml:space="preserve"> </w:t>
            </w:r>
            <w:r w:rsidRPr="00D14D27">
              <w:rPr>
                <w:rFonts w:ascii="Times New Roman" w:hAnsi="Times New Roman" w:cs="Times New Roman"/>
                <w:w w:val="105"/>
              </w:rPr>
              <w:t>Specifications</w:t>
            </w:r>
            <w:r w:rsidRPr="00D14D27">
              <w:rPr>
                <w:rFonts w:ascii="Times New Roman" w:hAnsi="Times New Roman" w:cs="Times New Roman"/>
                <w:spacing w:val="-3"/>
                <w:w w:val="105"/>
              </w:rPr>
              <w:t xml:space="preserve"> </w:t>
            </w:r>
            <w:r w:rsidRPr="00D14D27">
              <w:rPr>
                <w:rFonts w:ascii="Times New Roman" w:hAnsi="Times New Roman" w:cs="Times New Roman"/>
                <w:w w:val="105"/>
              </w:rPr>
              <w:t>as</w:t>
            </w:r>
            <w:r w:rsidRPr="00D14D27">
              <w:rPr>
                <w:rFonts w:ascii="Times New Roman" w:hAnsi="Times New Roman" w:cs="Times New Roman"/>
                <w:spacing w:val="-2"/>
                <w:w w:val="105"/>
              </w:rPr>
              <w:t xml:space="preserve"> </w:t>
            </w:r>
            <w:r w:rsidRPr="00D14D27">
              <w:rPr>
                <w:rFonts w:ascii="Times New Roman" w:hAnsi="Times New Roman" w:cs="Times New Roman"/>
                <w:w w:val="105"/>
              </w:rPr>
              <w:t>identified</w:t>
            </w:r>
            <w:r w:rsidRPr="00D14D27">
              <w:rPr>
                <w:rFonts w:ascii="Times New Roman" w:hAnsi="Times New Roman" w:cs="Times New Roman"/>
                <w:spacing w:val="-1"/>
                <w:w w:val="105"/>
              </w:rPr>
              <w:t xml:space="preserve"> </w:t>
            </w:r>
            <w:r w:rsidRPr="00D14D27">
              <w:rPr>
                <w:rFonts w:ascii="Times New Roman" w:hAnsi="Times New Roman" w:cs="Times New Roman"/>
                <w:w w:val="105"/>
              </w:rPr>
              <w:t>in</w:t>
            </w:r>
            <w:r w:rsidRPr="00D14D27">
              <w:rPr>
                <w:rFonts w:ascii="Times New Roman" w:hAnsi="Times New Roman" w:cs="Times New Roman"/>
                <w:spacing w:val="-2"/>
                <w:w w:val="105"/>
              </w:rPr>
              <w:t xml:space="preserve"> </w:t>
            </w:r>
            <w:r w:rsidRPr="00D14D27">
              <w:rPr>
                <w:rFonts w:ascii="Times New Roman" w:hAnsi="Times New Roman" w:cs="Times New Roman"/>
                <w:i/>
                <w:iCs/>
                <w:w w:val="105"/>
              </w:rPr>
              <w:t>Attachment</w:t>
            </w:r>
            <w:r w:rsidRPr="00D14D27">
              <w:rPr>
                <w:rFonts w:ascii="Times New Roman" w:hAnsi="Times New Roman" w:cs="Times New Roman"/>
                <w:i/>
                <w:iCs/>
                <w:spacing w:val="-1"/>
                <w:w w:val="105"/>
              </w:rPr>
              <w:t xml:space="preserve"> </w:t>
            </w:r>
            <w:r w:rsidRPr="00D14D27">
              <w:rPr>
                <w:rFonts w:ascii="Times New Roman" w:hAnsi="Times New Roman" w:cs="Times New Roman"/>
                <w:i/>
                <w:iCs/>
                <w:w w:val="105"/>
              </w:rPr>
              <w:t>6</w:t>
            </w:r>
            <w:r w:rsidRPr="00D14D27">
              <w:rPr>
                <w:rFonts w:ascii="Times New Roman" w:hAnsi="Times New Roman" w:cs="Times New Roman"/>
                <w:spacing w:val="-1"/>
                <w:w w:val="105"/>
              </w:rPr>
              <w:t xml:space="preserve"> </w:t>
            </w:r>
            <w:r w:rsidRPr="00D14D27">
              <w:rPr>
                <w:rFonts w:ascii="Times New Roman" w:hAnsi="Times New Roman" w:cs="Times New Roman"/>
                <w:w w:val="105"/>
              </w:rPr>
              <w:t>to</w:t>
            </w:r>
            <w:r w:rsidRPr="00D14D27">
              <w:rPr>
                <w:rFonts w:ascii="Times New Roman" w:hAnsi="Times New Roman" w:cs="Times New Roman"/>
                <w:spacing w:val="-1"/>
                <w:w w:val="105"/>
              </w:rPr>
              <w:t xml:space="preserve"> </w:t>
            </w:r>
            <w:r w:rsidRPr="00D14D27">
              <w:rPr>
                <w:rFonts w:ascii="Times New Roman" w:hAnsi="Times New Roman" w:cs="Times New Roman"/>
                <w:w w:val="105"/>
              </w:rPr>
              <w:t>the</w:t>
            </w:r>
            <w:r w:rsidRPr="00D14D27">
              <w:rPr>
                <w:rFonts w:ascii="Times New Roman" w:hAnsi="Times New Roman" w:cs="Times New Roman"/>
                <w:spacing w:val="-2"/>
                <w:w w:val="105"/>
              </w:rPr>
              <w:t xml:space="preserve"> </w:t>
            </w:r>
            <w:r w:rsidRPr="00D14D27">
              <w:rPr>
                <w:rFonts w:ascii="Times New Roman" w:hAnsi="Times New Roman" w:cs="Times New Roman"/>
                <w:w w:val="105"/>
              </w:rPr>
              <w:t>bid</w:t>
            </w:r>
            <w:r w:rsidRPr="00D14D27">
              <w:rPr>
                <w:rFonts w:ascii="Times New Roman" w:hAnsi="Times New Roman" w:cs="Times New Roman"/>
                <w:spacing w:val="-2"/>
                <w:w w:val="105"/>
              </w:rPr>
              <w:t xml:space="preserve"> </w:t>
            </w:r>
            <w:r w:rsidRPr="00D14D27">
              <w:rPr>
                <w:rFonts w:ascii="Times New Roman" w:hAnsi="Times New Roman" w:cs="Times New Roman"/>
                <w:w w:val="105"/>
              </w:rPr>
              <w:t>and</w:t>
            </w:r>
            <w:r w:rsidRPr="00D14D27">
              <w:rPr>
                <w:rFonts w:ascii="Times New Roman" w:hAnsi="Times New Roman" w:cs="Times New Roman"/>
                <w:spacing w:val="-2"/>
                <w:w w:val="105"/>
              </w:rPr>
              <w:t xml:space="preserve"> </w:t>
            </w:r>
            <w:r w:rsidRPr="00D14D27">
              <w:rPr>
                <w:rFonts w:ascii="Times New Roman" w:hAnsi="Times New Roman" w:cs="Times New Roman"/>
                <w:w w:val="105"/>
              </w:rPr>
              <w:t>those deviations</w:t>
            </w:r>
            <w:r w:rsidRPr="00D14D27">
              <w:rPr>
                <w:rFonts w:ascii="Times New Roman" w:hAnsi="Times New Roman" w:cs="Times New Roman"/>
                <w:spacing w:val="-6"/>
                <w:w w:val="105"/>
              </w:rPr>
              <w:t xml:space="preserve"> </w:t>
            </w:r>
            <w:r w:rsidRPr="00D14D27">
              <w:rPr>
                <w:rFonts w:ascii="Times New Roman" w:hAnsi="Times New Roman" w:cs="Times New Roman"/>
                <w:w w:val="105"/>
              </w:rPr>
              <w:t>not</w:t>
            </w:r>
            <w:r w:rsidRPr="00D14D27">
              <w:rPr>
                <w:rFonts w:ascii="Times New Roman" w:hAnsi="Times New Roman" w:cs="Times New Roman"/>
                <w:spacing w:val="-4"/>
                <w:w w:val="105"/>
              </w:rPr>
              <w:t xml:space="preserve"> </w:t>
            </w:r>
            <w:r w:rsidRPr="00D14D27">
              <w:rPr>
                <w:rFonts w:ascii="Times New Roman" w:hAnsi="Times New Roman" w:cs="Times New Roman"/>
                <w:w w:val="105"/>
              </w:rPr>
              <w:t>so</w:t>
            </w:r>
            <w:r w:rsidRPr="00D14D27">
              <w:rPr>
                <w:rFonts w:ascii="Times New Roman" w:hAnsi="Times New Roman" w:cs="Times New Roman"/>
                <w:spacing w:val="-4"/>
                <w:w w:val="105"/>
              </w:rPr>
              <w:t xml:space="preserve"> </w:t>
            </w:r>
            <w:r w:rsidRPr="00D14D27">
              <w:rPr>
                <w:rFonts w:ascii="Times New Roman" w:hAnsi="Times New Roman" w:cs="Times New Roman"/>
                <w:w w:val="105"/>
              </w:rPr>
              <w:t>identified;</w:t>
            </w:r>
            <w:r w:rsidRPr="00D14D27">
              <w:rPr>
                <w:rFonts w:ascii="Times New Roman" w:hAnsi="Times New Roman" w:cs="Times New Roman"/>
                <w:spacing w:val="-5"/>
                <w:w w:val="105"/>
              </w:rPr>
              <w:t xml:space="preserve"> </w:t>
            </w:r>
            <w:r w:rsidRPr="00D14D27">
              <w:rPr>
                <w:rFonts w:ascii="Times New Roman" w:hAnsi="Times New Roman" w:cs="Times New Roman"/>
                <w:w w:val="105"/>
              </w:rPr>
              <w:t>suitability</w:t>
            </w:r>
            <w:r w:rsidRPr="00D14D27">
              <w:rPr>
                <w:rFonts w:ascii="Times New Roman" w:hAnsi="Times New Roman" w:cs="Times New Roman"/>
                <w:spacing w:val="-5"/>
                <w:w w:val="105"/>
              </w:rPr>
              <w:t xml:space="preserve"> </w:t>
            </w:r>
            <w:r w:rsidRPr="00D14D27">
              <w:rPr>
                <w:rFonts w:ascii="Times New Roman" w:hAnsi="Times New Roman" w:cs="Times New Roman"/>
                <w:w w:val="105"/>
              </w:rPr>
              <w:t>of</w:t>
            </w:r>
            <w:r w:rsidRPr="00D14D27">
              <w:rPr>
                <w:rFonts w:ascii="Times New Roman" w:hAnsi="Times New Roman" w:cs="Times New Roman"/>
                <w:spacing w:val="-5"/>
                <w:w w:val="105"/>
              </w:rPr>
              <w:t xml:space="preserve"> </w:t>
            </w:r>
            <w:r w:rsidRPr="00D14D27">
              <w:rPr>
                <w:rFonts w:ascii="Times New Roman" w:hAnsi="Times New Roman" w:cs="Times New Roman"/>
                <w:w w:val="105"/>
              </w:rPr>
              <w:t>the</w:t>
            </w:r>
            <w:r w:rsidRPr="00D14D27">
              <w:rPr>
                <w:rFonts w:ascii="Times New Roman" w:hAnsi="Times New Roman" w:cs="Times New Roman"/>
                <w:spacing w:val="-5"/>
                <w:w w:val="105"/>
              </w:rPr>
              <w:t xml:space="preserve"> </w:t>
            </w:r>
            <w:r w:rsidRPr="00D14D27">
              <w:rPr>
                <w:rFonts w:ascii="Times New Roman" w:hAnsi="Times New Roman" w:cs="Times New Roman"/>
                <w:w w:val="105"/>
              </w:rPr>
              <w:t>facilities</w:t>
            </w:r>
            <w:r w:rsidRPr="00D14D27">
              <w:rPr>
                <w:rFonts w:ascii="Times New Roman" w:hAnsi="Times New Roman" w:cs="Times New Roman"/>
                <w:spacing w:val="-6"/>
                <w:w w:val="105"/>
              </w:rPr>
              <w:t xml:space="preserve"> </w:t>
            </w:r>
            <w:r w:rsidRPr="00D14D27">
              <w:rPr>
                <w:rFonts w:ascii="Times New Roman" w:hAnsi="Times New Roman" w:cs="Times New Roman"/>
                <w:w w:val="105"/>
              </w:rPr>
              <w:t>offered</w:t>
            </w:r>
            <w:r w:rsidRPr="00D14D27">
              <w:rPr>
                <w:rFonts w:ascii="Times New Roman" w:hAnsi="Times New Roman" w:cs="Times New Roman"/>
                <w:spacing w:val="-5"/>
                <w:w w:val="105"/>
              </w:rPr>
              <w:t xml:space="preserve"> </w:t>
            </w:r>
            <w:r w:rsidRPr="00D14D27">
              <w:rPr>
                <w:rFonts w:ascii="Times New Roman" w:hAnsi="Times New Roman" w:cs="Times New Roman"/>
                <w:w w:val="105"/>
              </w:rPr>
              <w:t>in</w:t>
            </w:r>
            <w:r w:rsidRPr="00D14D27">
              <w:rPr>
                <w:rFonts w:ascii="Times New Roman" w:hAnsi="Times New Roman" w:cs="Times New Roman"/>
                <w:spacing w:val="-53"/>
                <w:w w:val="105"/>
              </w:rPr>
              <w:t xml:space="preserve"> </w:t>
            </w:r>
            <w:r w:rsidRPr="00D14D27">
              <w:rPr>
                <w:rFonts w:ascii="Times New Roman" w:hAnsi="Times New Roman" w:cs="Times New Roman"/>
                <w:w w:val="105"/>
              </w:rPr>
              <w:t>relation</w:t>
            </w:r>
            <w:r w:rsidRPr="00D14D27">
              <w:rPr>
                <w:rFonts w:ascii="Times New Roman" w:hAnsi="Times New Roman" w:cs="Times New Roman"/>
                <w:spacing w:val="-9"/>
                <w:w w:val="105"/>
              </w:rPr>
              <w:t xml:space="preserve"> </w:t>
            </w:r>
            <w:r w:rsidRPr="00D14D27">
              <w:rPr>
                <w:rFonts w:ascii="Times New Roman" w:hAnsi="Times New Roman" w:cs="Times New Roman"/>
                <w:w w:val="105"/>
              </w:rPr>
              <w:t>to</w:t>
            </w:r>
            <w:r w:rsidRPr="00D14D27">
              <w:rPr>
                <w:rFonts w:ascii="Times New Roman" w:hAnsi="Times New Roman" w:cs="Times New Roman"/>
                <w:spacing w:val="-7"/>
                <w:w w:val="105"/>
              </w:rPr>
              <w:t xml:space="preserve"> </w:t>
            </w: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w w:val="105"/>
              </w:rPr>
              <w:t>environmental</w:t>
            </w:r>
            <w:r w:rsidRPr="00D14D27">
              <w:rPr>
                <w:rFonts w:ascii="Times New Roman" w:hAnsi="Times New Roman" w:cs="Times New Roman"/>
                <w:spacing w:val="-6"/>
                <w:w w:val="105"/>
              </w:rPr>
              <w:t xml:space="preserve"> </w:t>
            </w:r>
            <w:r w:rsidRPr="00D14D27">
              <w:rPr>
                <w:rFonts w:ascii="Times New Roman" w:hAnsi="Times New Roman" w:cs="Times New Roman"/>
                <w:w w:val="105"/>
              </w:rPr>
              <w:t>and</w:t>
            </w:r>
            <w:r w:rsidRPr="00D14D27">
              <w:rPr>
                <w:rFonts w:ascii="Times New Roman" w:hAnsi="Times New Roman" w:cs="Times New Roman"/>
                <w:spacing w:val="-7"/>
                <w:w w:val="105"/>
              </w:rPr>
              <w:t xml:space="preserve"> </w:t>
            </w:r>
            <w:r w:rsidRPr="00D14D27">
              <w:rPr>
                <w:rFonts w:ascii="Times New Roman" w:hAnsi="Times New Roman" w:cs="Times New Roman"/>
                <w:w w:val="105"/>
              </w:rPr>
              <w:t>climatic</w:t>
            </w:r>
            <w:r w:rsidRPr="00D14D27">
              <w:rPr>
                <w:rFonts w:ascii="Times New Roman" w:hAnsi="Times New Roman" w:cs="Times New Roman"/>
                <w:spacing w:val="-7"/>
                <w:w w:val="105"/>
              </w:rPr>
              <w:t xml:space="preserve"> </w:t>
            </w:r>
            <w:r w:rsidRPr="00D14D27">
              <w:rPr>
                <w:rFonts w:ascii="Times New Roman" w:hAnsi="Times New Roman" w:cs="Times New Roman"/>
                <w:w w:val="105"/>
              </w:rPr>
              <w:t>conditions</w:t>
            </w:r>
            <w:r w:rsidRPr="00D14D27">
              <w:rPr>
                <w:rFonts w:ascii="Times New Roman" w:hAnsi="Times New Roman" w:cs="Times New Roman"/>
                <w:spacing w:val="-8"/>
                <w:w w:val="105"/>
              </w:rPr>
              <w:t xml:space="preserve"> </w:t>
            </w:r>
            <w:r w:rsidRPr="00D14D27">
              <w:rPr>
                <w:rFonts w:ascii="Times New Roman" w:hAnsi="Times New Roman" w:cs="Times New Roman"/>
                <w:w w:val="105"/>
              </w:rPr>
              <w:t>prevailing at the site; and quality, function and operation of any process</w:t>
            </w:r>
            <w:r w:rsidRPr="00D14D27">
              <w:rPr>
                <w:rFonts w:ascii="Times New Roman" w:hAnsi="Times New Roman" w:cs="Times New Roman"/>
                <w:spacing w:val="1"/>
                <w:w w:val="105"/>
              </w:rPr>
              <w:t xml:space="preserve"> </w:t>
            </w:r>
            <w:r w:rsidRPr="00D14D27">
              <w:rPr>
                <w:rFonts w:ascii="Times New Roman" w:hAnsi="Times New Roman" w:cs="Times New Roman"/>
                <w:w w:val="105"/>
              </w:rPr>
              <w:t>control concept included in the bid. The bid that does not meet</w:t>
            </w:r>
            <w:r w:rsidRPr="00D14D27">
              <w:rPr>
                <w:rFonts w:ascii="Times New Roman" w:hAnsi="Times New Roman" w:cs="Times New Roman"/>
                <w:spacing w:val="1"/>
                <w:w w:val="105"/>
              </w:rPr>
              <w:t xml:space="preserve"> </w:t>
            </w:r>
            <w:r w:rsidRPr="00D14D27">
              <w:rPr>
                <w:rFonts w:ascii="Times New Roman" w:hAnsi="Times New Roman" w:cs="Times New Roman"/>
              </w:rPr>
              <w:t xml:space="preserve">minimum </w:t>
            </w:r>
            <w:r w:rsidRPr="00D14D27">
              <w:rPr>
                <w:rFonts w:ascii="Times New Roman" w:hAnsi="Times New Roman" w:cs="Times New Roman"/>
              </w:rPr>
              <w:lastRenderedPageBreak/>
              <w:t>acceptable standards of completeness, consistency and</w:t>
            </w:r>
            <w:r w:rsidRPr="00D14D27">
              <w:rPr>
                <w:rFonts w:ascii="Times New Roman" w:hAnsi="Times New Roman" w:cs="Times New Roman"/>
                <w:spacing w:val="1"/>
              </w:rPr>
              <w:t xml:space="preserve"> </w:t>
            </w:r>
            <w:r w:rsidRPr="00D14D27">
              <w:rPr>
                <w:rFonts w:ascii="Times New Roman" w:hAnsi="Times New Roman" w:cs="Times New Roman"/>
                <w:w w:val="105"/>
              </w:rPr>
              <w:t xml:space="preserve">detail </w:t>
            </w:r>
            <w:r w:rsidRPr="00D14D27">
              <w:rPr>
                <w:rFonts w:ascii="Times New Roman" w:hAnsi="Times New Roman" w:cs="Times New Roman"/>
                <w:b/>
                <w:bCs/>
                <w:w w:val="105"/>
              </w:rPr>
              <w:t>will be</w:t>
            </w:r>
            <w:r w:rsidRPr="00D14D27">
              <w:rPr>
                <w:rFonts w:ascii="Times New Roman" w:hAnsi="Times New Roman" w:cs="Times New Roman"/>
                <w:b/>
                <w:bCs/>
                <w:spacing w:val="1"/>
                <w:w w:val="105"/>
              </w:rPr>
              <w:t xml:space="preserve"> </w:t>
            </w:r>
            <w:r w:rsidRPr="00D14D27">
              <w:rPr>
                <w:rFonts w:ascii="Times New Roman" w:hAnsi="Times New Roman" w:cs="Times New Roman"/>
                <w:b/>
                <w:bCs/>
                <w:w w:val="105"/>
              </w:rPr>
              <w:t>rejected</w:t>
            </w:r>
            <w:r w:rsidRPr="00D14D27">
              <w:rPr>
                <w:rFonts w:ascii="Times New Roman" w:hAnsi="Times New Roman" w:cs="Times New Roman"/>
                <w:b/>
                <w:bCs/>
                <w:spacing w:val="1"/>
                <w:w w:val="105"/>
              </w:rPr>
              <w:t xml:space="preserve"> </w:t>
            </w:r>
            <w:r w:rsidRPr="00D14D27">
              <w:rPr>
                <w:rFonts w:ascii="Times New Roman" w:hAnsi="Times New Roman" w:cs="Times New Roman"/>
                <w:b/>
                <w:bCs/>
                <w:w w:val="105"/>
              </w:rPr>
              <w:t>for</w:t>
            </w:r>
            <w:r w:rsidRPr="00D14D27">
              <w:rPr>
                <w:rFonts w:ascii="Times New Roman" w:hAnsi="Times New Roman" w:cs="Times New Roman"/>
                <w:b/>
                <w:bCs/>
                <w:spacing w:val="2"/>
                <w:w w:val="105"/>
              </w:rPr>
              <w:t xml:space="preserve"> </w:t>
            </w:r>
            <w:r w:rsidRPr="00D14D27">
              <w:rPr>
                <w:rFonts w:ascii="Times New Roman" w:hAnsi="Times New Roman" w:cs="Times New Roman"/>
                <w:b/>
                <w:bCs/>
                <w:w w:val="105"/>
              </w:rPr>
              <w:t>non-responsiveness.</w:t>
            </w:r>
          </w:p>
        </w:tc>
      </w:tr>
      <w:tr w:rsidR="006B7226" w:rsidRPr="00D14D27" w14:paraId="0E98E82E" w14:textId="77777777" w:rsidTr="00651600">
        <w:tc>
          <w:tcPr>
            <w:tcW w:w="846" w:type="dxa"/>
          </w:tcPr>
          <w:p w14:paraId="5E06A7FB" w14:textId="51735259" w:rsidR="006B7226" w:rsidRPr="00D14D27" w:rsidRDefault="007233F6" w:rsidP="00D14D27">
            <w:pPr>
              <w:jc w:val="center"/>
              <w:rPr>
                <w:rFonts w:ascii="Times New Roman" w:hAnsi="Times New Roman" w:cs="Times New Roman"/>
              </w:rPr>
            </w:pPr>
            <w:r>
              <w:rPr>
                <w:rFonts w:ascii="Times New Roman" w:hAnsi="Times New Roman" w:cs="Times New Roman"/>
              </w:rPr>
              <w:lastRenderedPageBreak/>
              <w:t>13</w:t>
            </w:r>
          </w:p>
        </w:tc>
        <w:tc>
          <w:tcPr>
            <w:tcW w:w="1701" w:type="dxa"/>
          </w:tcPr>
          <w:p w14:paraId="40673FC5" w14:textId="2B46186E" w:rsidR="006B7226" w:rsidRPr="00D14D27" w:rsidRDefault="006B7226" w:rsidP="00D14D27">
            <w:pPr>
              <w:jc w:val="center"/>
              <w:rPr>
                <w:rFonts w:ascii="Times New Roman" w:hAnsi="Times New Roman" w:cs="Times New Roman"/>
              </w:rPr>
            </w:pPr>
            <w:r w:rsidRPr="00D14D27">
              <w:rPr>
                <w:rFonts w:ascii="Times New Roman" w:hAnsi="Times New Roman" w:cs="Times New Roman"/>
              </w:rPr>
              <w:t>24.1 (c)</w:t>
            </w:r>
          </w:p>
        </w:tc>
        <w:tc>
          <w:tcPr>
            <w:tcW w:w="7534" w:type="dxa"/>
          </w:tcPr>
          <w:p w14:paraId="54063E82" w14:textId="234E533E" w:rsidR="006B7226" w:rsidRPr="00D14D27" w:rsidRDefault="006B7226" w:rsidP="00D14D27">
            <w:pPr>
              <w:tabs>
                <w:tab w:val="left" w:pos="1729"/>
              </w:tabs>
              <w:spacing w:before="69" w:line="254" w:lineRule="auto"/>
              <w:ind w:right="247"/>
              <w:jc w:val="both"/>
              <w:rPr>
                <w:rFonts w:ascii="Times New Roman" w:hAnsi="Times New Roman" w:cs="Times New Roman"/>
                <w:w w:val="105"/>
              </w:rPr>
            </w:pPr>
            <w:r w:rsidRPr="00D14D27">
              <w:rPr>
                <w:rFonts w:ascii="Times New Roman" w:hAnsi="Times New Roman" w:cs="Times New Roman"/>
                <w:w w:val="105"/>
              </w:rPr>
              <w:t xml:space="preserve">Bids offering     completion beyond the specified period are </w:t>
            </w:r>
            <w:r w:rsidRPr="00D14D27">
              <w:rPr>
                <w:rFonts w:ascii="Times New Roman" w:hAnsi="Times New Roman" w:cs="Times New Roman"/>
                <w:b/>
                <w:bCs/>
                <w:w w:val="105"/>
              </w:rPr>
              <w:t>liable to be rejected.</w:t>
            </w:r>
          </w:p>
        </w:tc>
      </w:tr>
      <w:tr w:rsidR="0056200E" w:rsidRPr="00D14D27" w14:paraId="4BF0BB9B" w14:textId="77777777" w:rsidTr="00651600">
        <w:tc>
          <w:tcPr>
            <w:tcW w:w="846" w:type="dxa"/>
          </w:tcPr>
          <w:p w14:paraId="0E61A840" w14:textId="1BA9BD36" w:rsidR="0056200E" w:rsidRPr="00D14D27" w:rsidRDefault="007233F6" w:rsidP="00D14D27">
            <w:pPr>
              <w:jc w:val="center"/>
              <w:rPr>
                <w:rFonts w:ascii="Times New Roman" w:hAnsi="Times New Roman" w:cs="Times New Roman"/>
              </w:rPr>
            </w:pPr>
            <w:r>
              <w:rPr>
                <w:rFonts w:ascii="Times New Roman" w:hAnsi="Times New Roman" w:cs="Times New Roman"/>
              </w:rPr>
              <w:t>14</w:t>
            </w:r>
          </w:p>
        </w:tc>
        <w:tc>
          <w:tcPr>
            <w:tcW w:w="1701" w:type="dxa"/>
          </w:tcPr>
          <w:p w14:paraId="53805D37" w14:textId="7D2A0E9B" w:rsidR="0056200E" w:rsidRPr="00D14D27" w:rsidRDefault="0056200E" w:rsidP="00D14D27">
            <w:pPr>
              <w:jc w:val="center"/>
              <w:rPr>
                <w:rFonts w:ascii="Times New Roman" w:hAnsi="Times New Roman" w:cs="Times New Roman"/>
              </w:rPr>
            </w:pPr>
            <w:r w:rsidRPr="00D14D27">
              <w:rPr>
                <w:rFonts w:ascii="Times New Roman" w:hAnsi="Times New Roman" w:cs="Times New Roman"/>
              </w:rPr>
              <w:t>2.2</w:t>
            </w:r>
          </w:p>
        </w:tc>
        <w:tc>
          <w:tcPr>
            <w:tcW w:w="7534" w:type="dxa"/>
          </w:tcPr>
          <w:p w14:paraId="7E84E922" w14:textId="31995615" w:rsidR="0056200E" w:rsidRPr="00D14D27" w:rsidRDefault="0056200E" w:rsidP="00D14D27">
            <w:pPr>
              <w:tabs>
                <w:tab w:val="left" w:pos="1729"/>
              </w:tabs>
              <w:spacing w:before="69" w:line="254" w:lineRule="auto"/>
              <w:ind w:right="247"/>
              <w:jc w:val="both"/>
              <w:rPr>
                <w:rFonts w:ascii="Times New Roman" w:hAnsi="Times New Roman" w:cs="Times New Roman"/>
                <w:w w:val="105"/>
              </w:rPr>
            </w:pPr>
            <w:r w:rsidRPr="00D14D27">
              <w:rPr>
                <w:rFonts w:ascii="Times New Roman" w:hAnsi="Times New Roman" w:cs="Times New Roman"/>
                <w:w w:val="105"/>
              </w:rPr>
              <w:t>A Bidder shall not have a conflict of interest.</w:t>
            </w:r>
            <w:r w:rsidRPr="00D14D27">
              <w:rPr>
                <w:rFonts w:ascii="Times New Roman" w:hAnsi="Times New Roman" w:cs="Times New Roman"/>
                <w:spacing w:val="1"/>
                <w:w w:val="105"/>
              </w:rPr>
              <w:t xml:space="preserve"> </w:t>
            </w:r>
            <w:r w:rsidRPr="00D14D27">
              <w:rPr>
                <w:rFonts w:ascii="Times New Roman" w:hAnsi="Times New Roman" w:cs="Times New Roman"/>
                <w:w w:val="105"/>
              </w:rPr>
              <w:t>All Bidders found to</w:t>
            </w:r>
            <w:r w:rsidRPr="00D14D27">
              <w:rPr>
                <w:rFonts w:ascii="Times New Roman" w:hAnsi="Times New Roman" w:cs="Times New Roman"/>
                <w:spacing w:val="1"/>
                <w:w w:val="105"/>
              </w:rPr>
              <w:t xml:space="preserve"> </w:t>
            </w:r>
            <w:r w:rsidRPr="00D14D27">
              <w:rPr>
                <w:rFonts w:ascii="Times New Roman" w:hAnsi="Times New Roman" w:cs="Times New Roman"/>
                <w:w w:val="105"/>
              </w:rPr>
              <w:t xml:space="preserve">have a </w:t>
            </w:r>
            <w:r w:rsidRPr="00D14D27">
              <w:rPr>
                <w:rFonts w:ascii="Times New Roman" w:hAnsi="Times New Roman" w:cs="Times New Roman"/>
                <w:b/>
                <w:bCs/>
                <w:w w:val="105"/>
              </w:rPr>
              <w:t>conflict of interest shall be disqualified</w:t>
            </w:r>
            <w:r w:rsidRPr="00D14D27">
              <w:rPr>
                <w:rFonts w:ascii="Times New Roman" w:hAnsi="Times New Roman" w:cs="Times New Roman"/>
                <w:w w:val="105"/>
              </w:rPr>
              <w:t>.</w:t>
            </w:r>
          </w:p>
        </w:tc>
      </w:tr>
      <w:tr w:rsidR="0056200E" w:rsidRPr="00D14D27" w14:paraId="25193ACA" w14:textId="77777777" w:rsidTr="00651600">
        <w:tc>
          <w:tcPr>
            <w:tcW w:w="846" w:type="dxa"/>
          </w:tcPr>
          <w:p w14:paraId="41531191" w14:textId="1526BC07" w:rsidR="0056200E" w:rsidRPr="00D14D27" w:rsidRDefault="007233F6" w:rsidP="00D14D27">
            <w:pPr>
              <w:jc w:val="center"/>
              <w:rPr>
                <w:rFonts w:ascii="Times New Roman" w:hAnsi="Times New Roman" w:cs="Times New Roman"/>
              </w:rPr>
            </w:pPr>
            <w:r>
              <w:rPr>
                <w:rFonts w:ascii="Times New Roman" w:hAnsi="Times New Roman" w:cs="Times New Roman"/>
              </w:rPr>
              <w:t>15</w:t>
            </w:r>
          </w:p>
        </w:tc>
        <w:tc>
          <w:tcPr>
            <w:tcW w:w="1701" w:type="dxa"/>
          </w:tcPr>
          <w:p w14:paraId="2AD5CCFB" w14:textId="0525FDAE" w:rsidR="0056200E" w:rsidRPr="00D14D27" w:rsidRDefault="0056200E" w:rsidP="00D14D27">
            <w:pPr>
              <w:jc w:val="center"/>
              <w:rPr>
                <w:rFonts w:ascii="Times New Roman" w:hAnsi="Times New Roman" w:cs="Times New Roman"/>
              </w:rPr>
            </w:pPr>
            <w:r w:rsidRPr="00D14D27">
              <w:rPr>
                <w:rFonts w:ascii="Times New Roman" w:hAnsi="Times New Roman" w:cs="Times New Roman"/>
              </w:rPr>
              <w:t>2.2 (e)</w:t>
            </w:r>
          </w:p>
        </w:tc>
        <w:tc>
          <w:tcPr>
            <w:tcW w:w="7534" w:type="dxa"/>
          </w:tcPr>
          <w:p w14:paraId="672582D6" w14:textId="53F11233" w:rsidR="0056200E" w:rsidRPr="00D14D27" w:rsidRDefault="0056200E" w:rsidP="00D14D27">
            <w:pPr>
              <w:tabs>
                <w:tab w:val="left" w:pos="1729"/>
              </w:tabs>
              <w:spacing w:before="69" w:line="254" w:lineRule="auto"/>
              <w:ind w:right="247"/>
              <w:jc w:val="both"/>
              <w:rPr>
                <w:rFonts w:ascii="Times New Roman" w:hAnsi="Times New Roman" w:cs="Times New Roman"/>
                <w:w w:val="105"/>
              </w:rPr>
            </w:pPr>
            <w:r w:rsidRPr="00D14D27">
              <w:rPr>
                <w:rFonts w:ascii="Times New Roman" w:hAnsi="Times New Roman" w:cs="Times New Roman"/>
                <w:w w:val="105"/>
              </w:rPr>
              <w:t>a</w:t>
            </w:r>
            <w:r w:rsidRPr="00D14D27">
              <w:rPr>
                <w:rFonts w:ascii="Times New Roman" w:hAnsi="Times New Roman" w:cs="Times New Roman"/>
                <w:spacing w:val="-8"/>
                <w:w w:val="105"/>
              </w:rPr>
              <w:t xml:space="preserve"> </w:t>
            </w:r>
            <w:r w:rsidRPr="00D14D27">
              <w:rPr>
                <w:rFonts w:ascii="Times New Roman" w:hAnsi="Times New Roman" w:cs="Times New Roman"/>
                <w:w w:val="105"/>
              </w:rPr>
              <w:t>Bidder</w:t>
            </w:r>
            <w:r w:rsidRPr="00D14D27">
              <w:rPr>
                <w:rFonts w:ascii="Times New Roman" w:hAnsi="Times New Roman" w:cs="Times New Roman"/>
                <w:spacing w:val="-8"/>
                <w:w w:val="105"/>
              </w:rPr>
              <w:t xml:space="preserve"> </w:t>
            </w:r>
            <w:r w:rsidRPr="002E3BDF">
              <w:rPr>
                <w:rFonts w:ascii="Times New Roman" w:hAnsi="Times New Roman" w:cs="Times New Roman"/>
                <w:b/>
                <w:w w:val="105"/>
              </w:rPr>
              <w:t>submits</w:t>
            </w:r>
            <w:r w:rsidRPr="002E3BDF">
              <w:rPr>
                <w:rFonts w:ascii="Times New Roman" w:hAnsi="Times New Roman" w:cs="Times New Roman"/>
                <w:b/>
                <w:spacing w:val="-7"/>
                <w:w w:val="105"/>
              </w:rPr>
              <w:t xml:space="preserve"> </w:t>
            </w:r>
            <w:r w:rsidRPr="002E3BDF">
              <w:rPr>
                <w:rFonts w:ascii="Times New Roman" w:hAnsi="Times New Roman" w:cs="Times New Roman"/>
                <w:b/>
                <w:w w:val="105"/>
              </w:rPr>
              <w:t>more</w:t>
            </w:r>
            <w:r w:rsidRPr="002E3BDF">
              <w:rPr>
                <w:rFonts w:ascii="Times New Roman" w:hAnsi="Times New Roman" w:cs="Times New Roman"/>
                <w:b/>
                <w:spacing w:val="-8"/>
                <w:w w:val="105"/>
              </w:rPr>
              <w:t xml:space="preserve"> </w:t>
            </w:r>
            <w:r w:rsidRPr="002E3BDF">
              <w:rPr>
                <w:rFonts w:ascii="Times New Roman" w:hAnsi="Times New Roman" w:cs="Times New Roman"/>
                <w:b/>
                <w:w w:val="105"/>
              </w:rPr>
              <w:t>than</w:t>
            </w:r>
            <w:r w:rsidRPr="002E3BDF">
              <w:rPr>
                <w:rFonts w:ascii="Times New Roman" w:hAnsi="Times New Roman" w:cs="Times New Roman"/>
                <w:b/>
                <w:spacing w:val="-9"/>
                <w:w w:val="105"/>
              </w:rPr>
              <w:t xml:space="preserve"> </w:t>
            </w:r>
            <w:r w:rsidRPr="002E3BDF">
              <w:rPr>
                <w:rFonts w:ascii="Times New Roman" w:hAnsi="Times New Roman" w:cs="Times New Roman"/>
                <w:b/>
                <w:w w:val="105"/>
              </w:rPr>
              <w:t>one</w:t>
            </w:r>
            <w:r w:rsidRPr="002E3BDF">
              <w:rPr>
                <w:rFonts w:ascii="Times New Roman" w:hAnsi="Times New Roman" w:cs="Times New Roman"/>
                <w:b/>
                <w:spacing w:val="-8"/>
                <w:w w:val="105"/>
              </w:rPr>
              <w:t xml:space="preserve"> </w:t>
            </w:r>
            <w:r w:rsidRPr="002E3BDF">
              <w:rPr>
                <w:rFonts w:ascii="Times New Roman" w:hAnsi="Times New Roman" w:cs="Times New Roman"/>
                <w:b/>
                <w:w w:val="105"/>
              </w:rPr>
              <w:t>bid</w:t>
            </w:r>
            <w:r w:rsidRPr="00D14D27">
              <w:rPr>
                <w:rFonts w:ascii="Times New Roman" w:hAnsi="Times New Roman" w:cs="Times New Roman"/>
                <w:spacing w:val="-8"/>
                <w:w w:val="105"/>
              </w:rPr>
              <w:t xml:space="preserve"> </w:t>
            </w:r>
            <w:r w:rsidRPr="00D14D27">
              <w:rPr>
                <w:rFonts w:ascii="Times New Roman" w:hAnsi="Times New Roman" w:cs="Times New Roman"/>
                <w:w w:val="105"/>
              </w:rPr>
              <w:t>in</w:t>
            </w:r>
            <w:r w:rsidRPr="00D14D27">
              <w:rPr>
                <w:rFonts w:ascii="Times New Roman" w:hAnsi="Times New Roman" w:cs="Times New Roman"/>
                <w:spacing w:val="-8"/>
                <w:w w:val="105"/>
              </w:rPr>
              <w:t xml:space="preserve"> </w:t>
            </w:r>
            <w:r w:rsidRPr="00D14D27">
              <w:rPr>
                <w:rFonts w:ascii="Times New Roman" w:hAnsi="Times New Roman" w:cs="Times New Roman"/>
                <w:w w:val="105"/>
              </w:rPr>
              <w:t>this</w:t>
            </w:r>
            <w:r w:rsidRPr="00D14D27">
              <w:rPr>
                <w:rFonts w:ascii="Times New Roman" w:hAnsi="Times New Roman" w:cs="Times New Roman"/>
                <w:spacing w:val="-7"/>
                <w:w w:val="105"/>
              </w:rPr>
              <w:t xml:space="preserve"> </w:t>
            </w:r>
            <w:r w:rsidRPr="00D14D27">
              <w:rPr>
                <w:rFonts w:ascii="Times New Roman" w:hAnsi="Times New Roman" w:cs="Times New Roman"/>
                <w:w w:val="105"/>
              </w:rPr>
              <w:t>bidding</w:t>
            </w:r>
            <w:r w:rsidRPr="00D14D27">
              <w:rPr>
                <w:rFonts w:ascii="Times New Roman" w:hAnsi="Times New Roman" w:cs="Times New Roman"/>
                <w:spacing w:val="-8"/>
                <w:w w:val="105"/>
              </w:rPr>
              <w:t xml:space="preserve"> </w:t>
            </w:r>
            <w:r w:rsidRPr="00D14D27">
              <w:rPr>
                <w:rFonts w:ascii="Times New Roman" w:hAnsi="Times New Roman" w:cs="Times New Roman"/>
                <w:w w:val="105"/>
              </w:rPr>
              <w:t>process,</w:t>
            </w:r>
            <w:r w:rsidRPr="00D14D27">
              <w:rPr>
                <w:rFonts w:ascii="Times New Roman" w:hAnsi="Times New Roman" w:cs="Times New Roman"/>
                <w:spacing w:val="-8"/>
                <w:w w:val="105"/>
              </w:rPr>
              <w:t xml:space="preserve"> </w:t>
            </w:r>
            <w:r w:rsidRPr="00D14D27">
              <w:rPr>
                <w:rFonts w:ascii="Times New Roman" w:hAnsi="Times New Roman" w:cs="Times New Roman"/>
                <w:w w:val="105"/>
              </w:rPr>
              <w:t>either</w:t>
            </w:r>
            <w:r w:rsidRPr="00D14D27">
              <w:rPr>
                <w:rFonts w:ascii="Times New Roman" w:hAnsi="Times New Roman" w:cs="Times New Roman"/>
                <w:spacing w:val="-53"/>
                <w:w w:val="105"/>
              </w:rPr>
              <w:t xml:space="preserve">   </w:t>
            </w:r>
            <w:r w:rsidRPr="00D14D27">
              <w:rPr>
                <w:rFonts w:ascii="Times New Roman" w:hAnsi="Times New Roman" w:cs="Times New Roman"/>
                <w:w w:val="105"/>
              </w:rPr>
              <w:t>individually</w:t>
            </w:r>
            <w:r w:rsidRPr="00D14D27">
              <w:rPr>
                <w:rFonts w:ascii="Times New Roman" w:hAnsi="Times New Roman" w:cs="Times New Roman"/>
                <w:spacing w:val="1"/>
                <w:w w:val="105"/>
              </w:rPr>
              <w:t xml:space="preserve"> </w:t>
            </w:r>
            <w:r w:rsidRPr="00D14D27">
              <w:rPr>
                <w:rFonts w:ascii="Times New Roman" w:hAnsi="Times New Roman" w:cs="Times New Roman"/>
                <w:w w:val="105"/>
              </w:rPr>
              <w:t>[including</w:t>
            </w:r>
            <w:r w:rsidRPr="00D14D27">
              <w:rPr>
                <w:rFonts w:ascii="Times New Roman" w:hAnsi="Times New Roman" w:cs="Times New Roman"/>
                <w:spacing w:val="1"/>
                <w:w w:val="105"/>
              </w:rPr>
              <w:t xml:space="preserve"> </w:t>
            </w:r>
            <w:r w:rsidRPr="00D14D27">
              <w:rPr>
                <w:rFonts w:ascii="Times New Roman" w:hAnsi="Times New Roman" w:cs="Times New Roman"/>
                <w:w w:val="105"/>
              </w:rPr>
              <w:t>bid</w:t>
            </w:r>
            <w:r w:rsidRPr="00D14D27">
              <w:rPr>
                <w:rFonts w:ascii="Times New Roman" w:hAnsi="Times New Roman" w:cs="Times New Roman"/>
                <w:spacing w:val="1"/>
                <w:w w:val="105"/>
              </w:rPr>
              <w:t xml:space="preserve"> </w:t>
            </w:r>
            <w:r w:rsidRPr="00D14D27">
              <w:rPr>
                <w:rFonts w:ascii="Times New Roman" w:hAnsi="Times New Roman" w:cs="Times New Roman"/>
                <w:w w:val="105"/>
              </w:rPr>
              <w:t>submitted</w:t>
            </w:r>
            <w:r w:rsidRPr="00D14D27">
              <w:rPr>
                <w:rFonts w:ascii="Times New Roman" w:hAnsi="Times New Roman" w:cs="Times New Roman"/>
                <w:spacing w:val="1"/>
                <w:w w:val="105"/>
              </w:rPr>
              <w:t xml:space="preserve"> </w:t>
            </w:r>
            <w:r w:rsidRPr="00D14D27">
              <w:rPr>
                <w:rFonts w:ascii="Times New Roman" w:hAnsi="Times New Roman" w:cs="Times New Roman"/>
                <w:w w:val="105"/>
              </w:rPr>
              <w:t>as</w:t>
            </w:r>
            <w:r w:rsidRPr="00D14D27">
              <w:rPr>
                <w:rFonts w:ascii="Times New Roman" w:hAnsi="Times New Roman" w:cs="Times New Roman"/>
                <w:spacing w:val="1"/>
                <w:w w:val="105"/>
              </w:rPr>
              <w:t xml:space="preserve"> </w:t>
            </w:r>
            <w:r w:rsidRPr="00D14D27">
              <w:rPr>
                <w:rFonts w:ascii="Times New Roman" w:hAnsi="Times New Roman" w:cs="Times New Roman"/>
                <w:w w:val="105"/>
              </w:rPr>
              <w:t>an</w:t>
            </w:r>
            <w:r w:rsidRPr="00D14D27">
              <w:rPr>
                <w:rFonts w:ascii="Times New Roman" w:hAnsi="Times New Roman" w:cs="Times New Roman"/>
                <w:spacing w:val="1"/>
                <w:w w:val="105"/>
              </w:rPr>
              <w:t xml:space="preserve"> </w:t>
            </w:r>
            <w:r w:rsidRPr="00D14D27">
              <w:rPr>
                <w:rFonts w:ascii="Times New Roman" w:hAnsi="Times New Roman" w:cs="Times New Roman"/>
                <w:w w:val="105"/>
              </w:rPr>
              <w:t>agent/authorised</w:t>
            </w:r>
            <w:r w:rsidRPr="00D14D27">
              <w:rPr>
                <w:rFonts w:ascii="Times New Roman" w:hAnsi="Times New Roman" w:cs="Times New Roman"/>
                <w:spacing w:val="1"/>
                <w:w w:val="105"/>
              </w:rPr>
              <w:t xml:space="preserve"> </w:t>
            </w:r>
            <w:r w:rsidRPr="00D14D27">
              <w:rPr>
                <w:rFonts w:ascii="Times New Roman" w:hAnsi="Times New Roman" w:cs="Times New Roman"/>
                <w:w w:val="105"/>
              </w:rPr>
              <w:t>representative</w:t>
            </w:r>
            <w:r w:rsidRPr="00D14D27">
              <w:rPr>
                <w:rFonts w:ascii="Times New Roman" w:hAnsi="Times New Roman" w:cs="Times New Roman"/>
                <w:spacing w:val="1"/>
                <w:w w:val="105"/>
              </w:rPr>
              <w:t xml:space="preserve"> </w:t>
            </w:r>
            <w:r w:rsidRPr="00D14D27">
              <w:rPr>
                <w:rFonts w:ascii="Times New Roman" w:hAnsi="Times New Roman" w:cs="Times New Roman"/>
                <w:w w:val="105"/>
              </w:rPr>
              <w:t>on</w:t>
            </w:r>
            <w:r w:rsidRPr="00D14D27">
              <w:rPr>
                <w:rFonts w:ascii="Times New Roman" w:hAnsi="Times New Roman" w:cs="Times New Roman"/>
                <w:spacing w:val="1"/>
                <w:w w:val="105"/>
              </w:rPr>
              <w:t xml:space="preserve"> </w:t>
            </w:r>
            <w:r w:rsidRPr="00D14D27">
              <w:rPr>
                <w:rFonts w:ascii="Times New Roman" w:hAnsi="Times New Roman" w:cs="Times New Roman"/>
                <w:w w:val="105"/>
              </w:rPr>
              <w:t>behalf</w:t>
            </w:r>
            <w:r w:rsidRPr="00D14D27">
              <w:rPr>
                <w:rFonts w:ascii="Times New Roman" w:hAnsi="Times New Roman" w:cs="Times New Roman"/>
                <w:spacing w:val="1"/>
                <w:w w:val="105"/>
              </w:rPr>
              <w:t xml:space="preserve"> </w:t>
            </w:r>
            <w:r w:rsidRPr="00D14D27">
              <w:rPr>
                <w:rFonts w:ascii="Times New Roman" w:hAnsi="Times New Roman" w:cs="Times New Roman"/>
                <w:w w:val="105"/>
              </w:rPr>
              <w:t>of</w:t>
            </w:r>
            <w:r w:rsidRPr="00D14D27">
              <w:rPr>
                <w:rFonts w:ascii="Times New Roman" w:hAnsi="Times New Roman" w:cs="Times New Roman"/>
                <w:spacing w:val="1"/>
                <w:w w:val="105"/>
              </w:rPr>
              <w:t xml:space="preserve"> </w:t>
            </w:r>
            <w:r w:rsidRPr="00D14D27">
              <w:rPr>
                <w:rFonts w:ascii="Times New Roman" w:hAnsi="Times New Roman" w:cs="Times New Roman"/>
                <w:w w:val="105"/>
              </w:rPr>
              <w:t>one</w:t>
            </w:r>
            <w:r w:rsidRPr="00D14D27">
              <w:rPr>
                <w:rFonts w:ascii="Times New Roman" w:hAnsi="Times New Roman" w:cs="Times New Roman"/>
                <w:spacing w:val="1"/>
                <w:w w:val="105"/>
              </w:rPr>
              <w:t xml:space="preserve"> </w:t>
            </w:r>
            <w:r w:rsidRPr="00D14D27">
              <w:rPr>
                <w:rFonts w:ascii="Times New Roman" w:hAnsi="Times New Roman" w:cs="Times New Roman"/>
                <w:w w:val="105"/>
              </w:rPr>
              <w:t>or</w:t>
            </w:r>
            <w:r w:rsidRPr="00D14D27">
              <w:rPr>
                <w:rFonts w:ascii="Times New Roman" w:hAnsi="Times New Roman" w:cs="Times New Roman"/>
                <w:spacing w:val="1"/>
                <w:w w:val="105"/>
              </w:rPr>
              <w:t xml:space="preserve"> </w:t>
            </w:r>
            <w:r w:rsidRPr="00D14D27">
              <w:rPr>
                <w:rFonts w:ascii="Times New Roman" w:hAnsi="Times New Roman" w:cs="Times New Roman"/>
                <w:w w:val="105"/>
              </w:rPr>
              <w:t>more</w:t>
            </w:r>
            <w:r w:rsidRPr="00D14D27">
              <w:rPr>
                <w:rFonts w:ascii="Times New Roman" w:hAnsi="Times New Roman" w:cs="Times New Roman"/>
                <w:spacing w:val="1"/>
                <w:w w:val="105"/>
              </w:rPr>
              <w:t xml:space="preserve"> </w:t>
            </w:r>
            <w:r w:rsidRPr="00D14D27">
              <w:rPr>
                <w:rFonts w:ascii="Times New Roman" w:hAnsi="Times New Roman" w:cs="Times New Roman"/>
                <w:w w:val="105"/>
              </w:rPr>
              <w:t>manufacturer(s)</w:t>
            </w:r>
            <w:r w:rsidRPr="00D14D27">
              <w:rPr>
                <w:rFonts w:ascii="Times New Roman" w:hAnsi="Times New Roman" w:cs="Times New Roman"/>
                <w:spacing w:val="1"/>
                <w:w w:val="105"/>
              </w:rPr>
              <w:t xml:space="preserve"> </w:t>
            </w:r>
            <w:r w:rsidRPr="00D14D27">
              <w:rPr>
                <w:rFonts w:ascii="Times New Roman" w:hAnsi="Times New Roman" w:cs="Times New Roman"/>
                <w:w w:val="105"/>
              </w:rPr>
              <w:t>or</w:t>
            </w:r>
            <w:r w:rsidRPr="00D14D27">
              <w:rPr>
                <w:rFonts w:ascii="Times New Roman" w:hAnsi="Times New Roman" w:cs="Times New Roman"/>
                <w:spacing w:val="1"/>
                <w:w w:val="105"/>
              </w:rPr>
              <w:t xml:space="preserve"> </w:t>
            </w:r>
            <w:r w:rsidRPr="00D14D27">
              <w:rPr>
                <w:rFonts w:ascii="Times New Roman" w:hAnsi="Times New Roman" w:cs="Times New Roman"/>
                <w:w w:val="105"/>
              </w:rPr>
              <w:t>through</w:t>
            </w:r>
            <w:r w:rsidRPr="00D14D27">
              <w:rPr>
                <w:rFonts w:ascii="Times New Roman" w:hAnsi="Times New Roman" w:cs="Times New Roman"/>
                <w:spacing w:val="-7"/>
                <w:w w:val="105"/>
              </w:rPr>
              <w:t xml:space="preserve"> </w:t>
            </w:r>
            <w:r w:rsidRPr="00D14D27">
              <w:rPr>
                <w:rFonts w:ascii="Times New Roman" w:hAnsi="Times New Roman" w:cs="Times New Roman"/>
                <w:w w:val="105"/>
              </w:rPr>
              <w:t>Licensee</w:t>
            </w:r>
            <w:r w:rsidRPr="00D14D27">
              <w:rPr>
                <w:rFonts w:ascii="Times New Roman" w:hAnsi="Times New Roman" w:cs="Times New Roman"/>
                <w:spacing w:val="-5"/>
                <w:w w:val="105"/>
              </w:rPr>
              <w:t xml:space="preserve"> </w:t>
            </w:r>
            <w:r w:rsidRPr="00D14D27">
              <w:rPr>
                <w:rFonts w:ascii="Times New Roman" w:hAnsi="Times New Roman" w:cs="Times New Roman"/>
                <w:w w:val="105"/>
              </w:rPr>
              <w:t>–</w:t>
            </w:r>
            <w:r w:rsidRPr="00D14D27">
              <w:rPr>
                <w:rFonts w:ascii="Times New Roman" w:hAnsi="Times New Roman" w:cs="Times New Roman"/>
                <w:spacing w:val="-7"/>
                <w:w w:val="105"/>
              </w:rPr>
              <w:t xml:space="preserve"> </w:t>
            </w:r>
            <w:r w:rsidRPr="00D14D27">
              <w:rPr>
                <w:rFonts w:ascii="Times New Roman" w:hAnsi="Times New Roman" w:cs="Times New Roman"/>
                <w:w w:val="105"/>
              </w:rPr>
              <w:t>Licensor</w:t>
            </w:r>
            <w:r w:rsidRPr="00D14D27">
              <w:rPr>
                <w:rFonts w:ascii="Times New Roman" w:hAnsi="Times New Roman" w:cs="Times New Roman"/>
                <w:spacing w:val="-6"/>
                <w:w w:val="105"/>
              </w:rPr>
              <w:t xml:space="preserve"> </w:t>
            </w:r>
            <w:r w:rsidRPr="00D14D27">
              <w:rPr>
                <w:rFonts w:ascii="Times New Roman" w:hAnsi="Times New Roman" w:cs="Times New Roman"/>
                <w:w w:val="105"/>
              </w:rPr>
              <w:t>route,</w:t>
            </w:r>
            <w:r w:rsidRPr="00D14D27">
              <w:rPr>
                <w:rFonts w:ascii="Times New Roman" w:hAnsi="Times New Roman" w:cs="Times New Roman"/>
                <w:spacing w:val="-6"/>
                <w:w w:val="105"/>
              </w:rPr>
              <w:t xml:space="preserve"> </w:t>
            </w:r>
            <w:r w:rsidRPr="00D14D27">
              <w:rPr>
                <w:rFonts w:ascii="Times New Roman" w:hAnsi="Times New Roman" w:cs="Times New Roman"/>
                <w:w w:val="105"/>
              </w:rPr>
              <w:t>wherever</w:t>
            </w:r>
            <w:r w:rsidRPr="00D14D27">
              <w:rPr>
                <w:rFonts w:ascii="Times New Roman" w:hAnsi="Times New Roman" w:cs="Times New Roman"/>
                <w:spacing w:val="-7"/>
                <w:w w:val="105"/>
              </w:rPr>
              <w:t xml:space="preserve"> </w:t>
            </w:r>
            <w:r w:rsidRPr="00D14D27">
              <w:rPr>
                <w:rFonts w:ascii="Times New Roman" w:hAnsi="Times New Roman" w:cs="Times New Roman"/>
                <w:w w:val="105"/>
              </w:rPr>
              <w:t>permitted</w:t>
            </w:r>
            <w:r w:rsidRPr="00D14D27">
              <w:rPr>
                <w:rFonts w:ascii="Times New Roman" w:hAnsi="Times New Roman" w:cs="Times New Roman"/>
                <w:spacing w:val="-6"/>
                <w:w w:val="105"/>
              </w:rPr>
              <w:t xml:space="preserve"> </w:t>
            </w:r>
            <w:r w:rsidRPr="00D14D27">
              <w:rPr>
                <w:rFonts w:ascii="Times New Roman" w:hAnsi="Times New Roman" w:cs="Times New Roman"/>
                <w:w w:val="105"/>
              </w:rPr>
              <w:t>as</w:t>
            </w:r>
            <w:r w:rsidRPr="00D14D27">
              <w:rPr>
                <w:rFonts w:ascii="Times New Roman" w:hAnsi="Times New Roman" w:cs="Times New Roman"/>
                <w:spacing w:val="-7"/>
                <w:w w:val="105"/>
              </w:rPr>
              <w:t xml:space="preserve"> </w:t>
            </w:r>
            <w:r w:rsidRPr="00D14D27">
              <w:rPr>
                <w:rFonts w:ascii="Times New Roman" w:hAnsi="Times New Roman" w:cs="Times New Roman"/>
                <w:w w:val="105"/>
              </w:rPr>
              <w:t>per</w:t>
            </w:r>
            <w:r w:rsidRPr="00D14D27">
              <w:rPr>
                <w:rFonts w:ascii="Times New Roman" w:hAnsi="Times New Roman" w:cs="Times New Roman"/>
                <w:spacing w:val="-7"/>
                <w:w w:val="105"/>
              </w:rPr>
              <w:t xml:space="preserve"> </w:t>
            </w:r>
            <w:r w:rsidRPr="00D14D27">
              <w:rPr>
                <w:rFonts w:ascii="Times New Roman" w:hAnsi="Times New Roman" w:cs="Times New Roman"/>
                <w:w w:val="105"/>
              </w:rPr>
              <w:t>the</w:t>
            </w:r>
            <w:r w:rsidRPr="00D14D27">
              <w:rPr>
                <w:rFonts w:ascii="Times New Roman" w:hAnsi="Times New Roman" w:cs="Times New Roman"/>
                <w:spacing w:val="-53"/>
                <w:w w:val="105"/>
              </w:rPr>
              <w:t xml:space="preserve"> </w:t>
            </w:r>
            <w:r w:rsidRPr="00D14D27">
              <w:rPr>
                <w:rFonts w:ascii="Times New Roman" w:hAnsi="Times New Roman" w:cs="Times New Roman"/>
                <w:w w:val="105"/>
              </w:rPr>
              <w:t>provision</w:t>
            </w:r>
            <w:r w:rsidRPr="00D14D27">
              <w:rPr>
                <w:rFonts w:ascii="Times New Roman" w:hAnsi="Times New Roman" w:cs="Times New Roman"/>
                <w:spacing w:val="1"/>
                <w:w w:val="105"/>
              </w:rPr>
              <w:t xml:space="preserve"> </w:t>
            </w:r>
            <w:r w:rsidRPr="00D14D27">
              <w:rPr>
                <w:rFonts w:ascii="Times New Roman" w:hAnsi="Times New Roman" w:cs="Times New Roman"/>
                <w:w w:val="105"/>
              </w:rPr>
              <w:t>of</w:t>
            </w:r>
            <w:r w:rsidRPr="00D14D27">
              <w:rPr>
                <w:rFonts w:ascii="Times New Roman" w:hAnsi="Times New Roman" w:cs="Times New Roman"/>
                <w:spacing w:val="1"/>
                <w:w w:val="105"/>
              </w:rPr>
              <w:t xml:space="preserve"> </w:t>
            </w:r>
            <w:r w:rsidRPr="00D14D27">
              <w:rPr>
                <w:rFonts w:ascii="Times New Roman" w:hAnsi="Times New Roman" w:cs="Times New Roman"/>
                <w:i/>
                <w:w w:val="105"/>
              </w:rPr>
              <w:t>Qualification</w:t>
            </w:r>
            <w:r w:rsidRPr="00D14D27">
              <w:rPr>
                <w:rFonts w:ascii="Times New Roman" w:hAnsi="Times New Roman" w:cs="Times New Roman"/>
                <w:i/>
                <w:spacing w:val="1"/>
                <w:w w:val="105"/>
              </w:rPr>
              <w:t xml:space="preserve"> </w:t>
            </w:r>
            <w:r w:rsidRPr="00D14D27">
              <w:rPr>
                <w:rFonts w:ascii="Times New Roman" w:hAnsi="Times New Roman" w:cs="Times New Roman"/>
                <w:i/>
                <w:w w:val="105"/>
              </w:rPr>
              <w:t>Requirement</w:t>
            </w:r>
            <w:r w:rsidRPr="00D14D27">
              <w:rPr>
                <w:rFonts w:ascii="Times New Roman" w:hAnsi="Times New Roman" w:cs="Times New Roman"/>
                <w:i/>
                <w:spacing w:val="1"/>
                <w:w w:val="105"/>
              </w:rPr>
              <w:t xml:space="preserve"> </w:t>
            </w:r>
            <w:r w:rsidRPr="00D14D27">
              <w:rPr>
                <w:rFonts w:ascii="Times New Roman" w:hAnsi="Times New Roman" w:cs="Times New Roman"/>
                <w:i/>
                <w:w w:val="105"/>
              </w:rPr>
              <w:t>for</w:t>
            </w:r>
            <w:r w:rsidRPr="00D14D27">
              <w:rPr>
                <w:rFonts w:ascii="Times New Roman" w:hAnsi="Times New Roman" w:cs="Times New Roman"/>
                <w:i/>
                <w:spacing w:val="1"/>
                <w:w w:val="105"/>
              </w:rPr>
              <w:t xml:space="preserve"> </w:t>
            </w:r>
            <w:r w:rsidRPr="00D14D27">
              <w:rPr>
                <w:rFonts w:ascii="Times New Roman" w:hAnsi="Times New Roman" w:cs="Times New Roman"/>
                <w:i/>
                <w:w w:val="105"/>
              </w:rPr>
              <w:t>the</w:t>
            </w:r>
            <w:r w:rsidRPr="00D14D27">
              <w:rPr>
                <w:rFonts w:ascii="Times New Roman" w:hAnsi="Times New Roman" w:cs="Times New Roman"/>
                <w:i/>
                <w:spacing w:val="1"/>
                <w:w w:val="105"/>
              </w:rPr>
              <w:t xml:space="preserve"> </w:t>
            </w:r>
            <w:r w:rsidRPr="00D14D27">
              <w:rPr>
                <w:rFonts w:ascii="Times New Roman" w:hAnsi="Times New Roman" w:cs="Times New Roman"/>
                <w:i/>
                <w:w w:val="105"/>
              </w:rPr>
              <w:t>Bidders</w:t>
            </w:r>
            <w:r w:rsidRPr="00D14D27">
              <w:rPr>
                <w:rFonts w:ascii="Times New Roman" w:hAnsi="Times New Roman" w:cs="Times New Roman"/>
                <w:spacing w:val="1"/>
                <w:w w:val="105"/>
              </w:rPr>
              <w:t xml:space="preserve"> </w:t>
            </w:r>
            <w:r w:rsidRPr="00D14D27">
              <w:rPr>
                <w:rFonts w:ascii="Times New Roman" w:hAnsi="Times New Roman" w:cs="Times New Roman"/>
                <w:w w:val="105"/>
              </w:rPr>
              <w:t>in</w:t>
            </w:r>
            <w:r w:rsidRPr="00D14D27">
              <w:rPr>
                <w:rFonts w:ascii="Times New Roman" w:hAnsi="Times New Roman" w:cs="Times New Roman"/>
                <w:spacing w:val="1"/>
                <w:w w:val="105"/>
              </w:rPr>
              <w:t xml:space="preserve"> </w:t>
            </w:r>
            <w:r w:rsidRPr="00D14D27">
              <w:rPr>
                <w:rFonts w:ascii="Times New Roman" w:hAnsi="Times New Roman" w:cs="Times New Roman"/>
                <w:i/>
                <w:w w:val="105"/>
              </w:rPr>
              <w:t>Annexure</w:t>
            </w:r>
            <w:r w:rsidRPr="00D14D27">
              <w:rPr>
                <w:rFonts w:ascii="Times New Roman" w:hAnsi="Times New Roman" w:cs="Times New Roman"/>
                <w:i/>
                <w:spacing w:val="4"/>
                <w:w w:val="105"/>
              </w:rPr>
              <w:t xml:space="preserve"> </w:t>
            </w:r>
            <w:r w:rsidRPr="00D14D27">
              <w:rPr>
                <w:rFonts w:ascii="Times New Roman" w:hAnsi="Times New Roman" w:cs="Times New Roman"/>
                <w:i/>
                <w:w w:val="105"/>
              </w:rPr>
              <w:t>–</w:t>
            </w:r>
            <w:r w:rsidRPr="00D14D27">
              <w:rPr>
                <w:rFonts w:ascii="Times New Roman" w:hAnsi="Times New Roman" w:cs="Times New Roman"/>
                <w:i/>
                <w:spacing w:val="3"/>
                <w:w w:val="105"/>
              </w:rPr>
              <w:t xml:space="preserve"> </w:t>
            </w:r>
            <w:r w:rsidRPr="00D14D27">
              <w:rPr>
                <w:rFonts w:ascii="Times New Roman" w:hAnsi="Times New Roman" w:cs="Times New Roman"/>
                <w:i/>
                <w:w w:val="105"/>
              </w:rPr>
              <w:t>A</w:t>
            </w:r>
            <w:r w:rsidRPr="00D14D27">
              <w:rPr>
                <w:rFonts w:ascii="Times New Roman" w:hAnsi="Times New Roman" w:cs="Times New Roman"/>
                <w:i/>
                <w:spacing w:val="6"/>
                <w:w w:val="105"/>
              </w:rPr>
              <w:t xml:space="preserve"> </w:t>
            </w:r>
            <w:r w:rsidRPr="00D14D27">
              <w:rPr>
                <w:rFonts w:ascii="Times New Roman" w:hAnsi="Times New Roman" w:cs="Times New Roman"/>
                <w:i/>
                <w:w w:val="105"/>
              </w:rPr>
              <w:t>(BDS)]</w:t>
            </w:r>
            <w:r w:rsidRPr="00D14D27">
              <w:rPr>
                <w:rFonts w:ascii="Times New Roman" w:hAnsi="Times New Roman" w:cs="Times New Roman"/>
                <w:spacing w:val="8"/>
                <w:w w:val="105"/>
              </w:rPr>
              <w:t xml:space="preserve"> </w:t>
            </w:r>
            <w:r w:rsidRPr="00D14D27">
              <w:rPr>
                <w:rFonts w:ascii="Times New Roman" w:hAnsi="Times New Roman" w:cs="Times New Roman"/>
                <w:w w:val="105"/>
              </w:rPr>
              <w:t>or</w:t>
            </w:r>
            <w:r w:rsidRPr="00D14D27">
              <w:rPr>
                <w:rFonts w:ascii="Times New Roman" w:hAnsi="Times New Roman" w:cs="Times New Roman"/>
                <w:spacing w:val="5"/>
                <w:w w:val="105"/>
              </w:rPr>
              <w:t xml:space="preserve"> </w:t>
            </w:r>
            <w:r w:rsidRPr="00D14D27">
              <w:rPr>
                <w:rFonts w:ascii="Times New Roman" w:hAnsi="Times New Roman" w:cs="Times New Roman"/>
                <w:w w:val="105"/>
              </w:rPr>
              <w:t>as</w:t>
            </w:r>
            <w:r w:rsidRPr="00D14D27">
              <w:rPr>
                <w:rFonts w:ascii="Times New Roman" w:hAnsi="Times New Roman" w:cs="Times New Roman"/>
                <w:spacing w:val="3"/>
                <w:w w:val="105"/>
              </w:rPr>
              <w:t xml:space="preserve"> </w:t>
            </w:r>
            <w:r w:rsidRPr="00D14D27">
              <w:rPr>
                <w:rFonts w:ascii="Times New Roman" w:hAnsi="Times New Roman" w:cs="Times New Roman"/>
                <w:w w:val="105"/>
              </w:rPr>
              <w:t>a</w:t>
            </w:r>
            <w:r w:rsidRPr="00D14D27">
              <w:rPr>
                <w:rFonts w:ascii="Times New Roman" w:hAnsi="Times New Roman" w:cs="Times New Roman"/>
                <w:spacing w:val="4"/>
                <w:w w:val="105"/>
              </w:rPr>
              <w:t xml:space="preserve"> </w:t>
            </w:r>
            <w:r w:rsidRPr="00D14D27">
              <w:rPr>
                <w:rFonts w:ascii="Times New Roman" w:hAnsi="Times New Roman" w:cs="Times New Roman"/>
                <w:w w:val="105"/>
              </w:rPr>
              <w:t>partner</w:t>
            </w:r>
            <w:r w:rsidRPr="00D14D27">
              <w:rPr>
                <w:rFonts w:ascii="Times New Roman" w:hAnsi="Times New Roman" w:cs="Times New Roman"/>
                <w:spacing w:val="5"/>
                <w:w w:val="105"/>
              </w:rPr>
              <w:t xml:space="preserve"> </w:t>
            </w:r>
            <w:r w:rsidRPr="00D14D27">
              <w:rPr>
                <w:rFonts w:ascii="Times New Roman" w:hAnsi="Times New Roman" w:cs="Times New Roman"/>
                <w:w w:val="105"/>
              </w:rPr>
              <w:t>in</w:t>
            </w:r>
            <w:r w:rsidRPr="00D14D27">
              <w:rPr>
                <w:rFonts w:ascii="Times New Roman" w:hAnsi="Times New Roman" w:cs="Times New Roman"/>
                <w:spacing w:val="3"/>
                <w:w w:val="105"/>
              </w:rPr>
              <w:t xml:space="preserve"> </w:t>
            </w:r>
            <w:r w:rsidRPr="00D14D27">
              <w:rPr>
                <w:rFonts w:ascii="Times New Roman" w:hAnsi="Times New Roman" w:cs="Times New Roman"/>
                <w:w w:val="105"/>
              </w:rPr>
              <w:t>a</w:t>
            </w:r>
            <w:r w:rsidRPr="00D14D27">
              <w:rPr>
                <w:rFonts w:ascii="Times New Roman" w:hAnsi="Times New Roman" w:cs="Times New Roman"/>
                <w:spacing w:val="6"/>
                <w:w w:val="105"/>
              </w:rPr>
              <w:t xml:space="preserve"> </w:t>
            </w:r>
            <w:r w:rsidRPr="00D14D27">
              <w:rPr>
                <w:rFonts w:ascii="Times New Roman" w:hAnsi="Times New Roman" w:cs="Times New Roman"/>
                <w:i/>
                <w:w w:val="105"/>
              </w:rPr>
              <w:t>joint</w:t>
            </w:r>
            <w:r w:rsidRPr="00D14D27">
              <w:rPr>
                <w:rFonts w:ascii="Times New Roman" w:hAnsi="Times New Roman" w:cs="Times New Roman"/>
                <w:i/>
                <w:spacing w:val="5"/>
                <w:w w:val="105"/>
              </w:rPr>
              <w:t xml:space="preserve"> </w:t>
            </w:r>
            <w:r w:rsidRPr="00D14D27">
              <w:rPr>
                <w:rFonts w:ascii="Times New Roman" w:hAnsi="Times New Roman" w:cs="Times New Roman"/>
                <w:i/>
                <w:w w:val="105"/>
              </w:rPr>
              <w:t>venture</w:t>
            </w:r>
            <w:r w:rsidRPr="00D14D27">
              <w:rPr>
                <w:rFonts w:ascii="Times New Roman" w:hAnsi="Times New Roman" w:cs="Times New Roman"/>
                <w:w w:val="105"/>
              </w:rPr>
              <w:t>.</w:t>
            </w:r>
            <w:r w:rsidRPr="00D14D27">
              <w:rPr>
                <w:rFonts w:ascii="Times New Roman" w:hAnsi="Times New Roman" w:cs="Times New Roman"/>
                <w:spacing w:val="4"/>
                <w:w w:val="105"/>
              </w:rPr>
              <w:t xml:space="preserve"> </w:t>
            </w:r>
            <w:r w:rsidRPr="00D14D27">
              <w:rPr>
                <w:rFonts w:ascii="Times New Roman" w:hAnsi="Times New Roman" w:cs="Times New Roman"/>
                <w:w w:val="105"/>
              </w:rPr>
              <w:t>This will result</w:t>
            </w:r>
            <w:r w:rsidRPr="00D14D27">
              <w:rPr>
                <w:rFonts w:ascii="Times New Roman" w:hAnsi="Times New Roman" w:cs="Times New Roman"/>
                <w:spacing w:val="-53"/>
                <w:w w:val="105"/>
              </w:rPr>
              <w:t xml:space="preserve">     </w:t>
            </w:r>
            <w:r w:rsidRPr="00D14D27">
              <w:rPr>
                <w:rFonts w:ascii="Times New Roman" w:hAnsi="Times New Roman" w:cs="Times New Roman"/>
              </w:rPr>
              <w:t xml:space="preserve">in the </w:t>
            </w:r>
            <w:r w:rsidRPr="00A06643">
              <w:rPr>
                <w:rFonts w:ascii="Times New Roman" w:hAnsi="Times New Roman" w:cs="Times New Roman"/>
                <w:b/>
                <w:bCs/>
              </w:rPr>
              <w:t>disqualification</w:t>
            </w:r>
            <w:r w:rsidRPr="00D14D27">
              <w:rPr>
                <w:rFonts w:ascii="Times New Roman" w:hAnsi="Times New Roman" w:cs="Times New Roman"/>
                <w:b/>
                <w:bCs/>
              </w:rPr>
              <w:t xml:space="preserve"> of all such bids</w:t>
            </w:r>
            <w:r w:rsidRPr="00D14D27">
              <w:rPr>
                <w:rFonts w:ascii="Times New Roman" w:hAnsi="Times New Roman" w:cs="Times New Roman"/>
              </w:rPr>
              <w:t>.</w:t>
            </w:r>
          </w:p>
        </w:tc>
      </w:tr>
      <w:tr w:rsidR="004A33DC" w:rsidRPr="00D14D27" w14:paraId="2DB991BF" w14:textId="77777777" w:rsidTr="00D14D27">
        <w:trPr>
          <w:trHeight w:val="2530"/>
        </w:trPr>
        <w:tc>
          <w:tcPr>
            <w:tcW w:w="846" w:type="dxa"/>
          </w:tcPr>
          <w:p w14:paraId="36005E2D" w14:textId="75FABCDC" w:rsidR="004A33DC" w:rsidRPr="00D14D27" w:rsidRDefault="007233F6" w:rsidP="00D14D27">
            <w:pPr>
              <w:jc w:val="center"/>
              <w:rPr>
                <w:rFonts w:ascii="Times New Roman" w:hAnsi="Times New Roman" w:cs="Times New Roman"/>
              </w:rPr>
            </w:pPr>
            <w:r>
              <w:rPr>
                <w:rFonts w:ascii="Times New Roman" w:hAnsi="Times New Roman" w:cs="Times New Roman"/>
              </w:rPr>
              <w:t>16</w:t>
            </w:r>
          </w:p>
        </w:tc>
        <w:tc>
          <w:tcPr>
            <w:tcW w:w="1701" w:type="dxa"/>
          </w:tcPr>
          <w:p w14:paraId="4729B7E5" w14:textId="050371A0" w:rsidR="004A33DC" w:rsidRPr="00D14D27" w:rsidRDefault="00E10F72" w:rsidP="00D14D27">
            <w:pPr>
              <w:jc w:val="center"/>
              <w:rPr>
                <w:rFonts w:ascii="Times New Roman" w:hAnsi="Times New Roman" w:cs="Times New Roman"/>
              </w:rPr>
            </w:pPr>
            <w:r w:rsidRPr="00D14D27">
              <w:rPr>
                <w:rFonts w:ascii="Times New Roman" w:hAnsi="Times New Roman" w:cs="Times New Roman"/>
              </w:rPr>
              <w:t>9.3 (c)</w:t>
            </w:r>
          </w:p>
        </w:tc>
        <w:tc>
          <w:tcPr>
            <w:tcW w:w="7534" w:type="dxa"/>
          </w:tcPr>
          <w:p w14:paraId="268093F9" w14:textId="7D02AC56" w:rsidR="004A33DC" w:rsidRPr="00D14D27" w:rsidRDefault="00E10F72" w:rsidP="00D14D27">
            <w:pPr>
              <w:pStyle w:val="BodyText"/>
              <w:spacing w:line="254" w:lineRule="auto"/>
              <w:ind w:right="246"/>
              <w:jc w:val="both"/>
              <w:rPr>
                <w:rFonts w:ascii="Times New Roman" w:hAnsi="Times New Roman" w:cs="Times New Roman"/>
                <w:sz w:val="22"/>
                <w:szCs w:val="22"/>
              </w:rPr>
            </w:pPr>
            <w:r w:rsidRPr="00D14D27">
              <w:rPr>
                <w:rFonts w:ascii="Times New Roman" w:hAnsi="Times New Roman" w:cs="Times New Roman"/>
                <w:sz w:val="22"/>
                <w:szCs w:val="22"/>
              </w:rPr>
              <w:t>If</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opening</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of</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bids</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pursuant</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to</w:t>
            </w:r>
            <w:r w:rsidRPr="00D14D27">
              <w:rPr>
                <w:rFonts w:ascii="Times New Roman" w:hAnsi="Times New Roman" w:cs="Times New Roman"/>
                <w:spacing w:val="1"/>
                <w:sz w:val="22"/>
                <w:szCs w:val="22"/>
              </w:rPr>
              <w:t xml:space="preserve"> </w:t>
            </w:r>
            <w:r w:rsidRPr="00D14D27">
              <w:rPr>
                <w:rFonts w:ascii="Times New Roman" w:hAnsi="Times New Roman" w:cs="Times New Roman"/>
                <w:i/>
                <w:sz w:val="22"/>
                <w:szCs w:val="22"/>
              </w:rPr>
              <w:t>ITB</w:t>
            </w:r>
            <w:r w:rsidRPr="00D14D27">
              <w:rPr>
                <w:rFonts w:ascii="Times New Roman" w:hAnsi="Times New Roman" w:cs="Times New Roman"/>
                <w:i/>
                <w:spacing w:val="1"/>
                <w:sz w:val="22"/>
                <w:szCs w:val="22"/>
              </w:rPr>
              <w:t xml:space="preserve"> </w:t>
            </w:r>
            <w:r w:rsidRPr="00D14D27">
              <w:rPr>
                <w:rFonts w:ascii="Times New Roman" w:hAnsi="Times New Roman" w:cs="Times New Roman"/>
                <w:i/>
                <w:sz w:val="22"/>
                <w:szCs w:val="22"/>
              </w:rPr>
              <w:t>Clause</w:t>
            </w:r>
            <w:r w:rsidRPr="00D14D27">
              <w:rPr>
                <w:rFonts w:ascii="Times New Roman" w:hAnsi="Times New Roman" w:cs="Times New Roman"/>
                <w:i/>
                <w:spacing w:val="1"/>
                <w:sz w:val="22"/>
                <w:szCs w:val="22"/>
              </w:rPr>
              <w:t xml:space="preserve"> </w:t>
            </w:r>
            <w:r w:rsidRPr="00D14D27">
              <w:rPr>
                <w:rFonts w:ascii="Times New Roman" w:hAnsi="Times New Roman" w:cs="Times New Roman"/>
                <w:i/>
                <w:sz w:val="22"/>
                <w:szCs w:val="22"/>
              </w:rPr>
              <w:t>20.1</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or</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the</w:t>
            </w:r>
            <w:r w:rsidRPr="00D14D27">
              <w:rPr>
                <w:rFonts w:ascii="Times New Roman" w:hAnsi="Times New Roman" w:cs="Times New Roman"/>
                <w:spacing w:val="1"/>
                <w:sz w:val="22"/>
                <w:szCs w:val="22"/>
              </w:rPr>
              <w:t xml:space="preserve"> </w:t>
            </w:r>
            <w:r w:rsidRPr="00D14D27">
              <w:rPr>
                <w:rFonts w:ascii="Times New Roman" w:hAnsi="Times New Roman" w:cs="Times New Roman"/>
                <w:sz w:val="22"/>
                <w:szCs w:val="22"/>
              </w:rPr>
              <w:t>ascertainment</w:t>
            </w:r>
            <w:r w:rsidRPr="00D14D27">
              <w:rPr>
                <w:rFonts w:ascii="Times New Roman" w:hAnsi="Times New Roman" w:cs="Times New Roman"/>
                <w:spacing w:val="28"/>
                <w:sz w:val="22"/>
                <w:szCs w:val="22"/>
              </w:rPr>
              <w:t xml:space="preserve"> </w:t>
            </w:r>
            <w:r w:rsidRPr="00D14D27">
              <w:rPr>
                <w:rFonts w:ascii="Times New Roman" w:hAnsi="Times New Roman" w:cs="Times New Roman"/>
                <w:sz w:val="22"/>
                <w:szCs w:val="22"/>
              </w:rPr>
              <w:t>of</w:t>
            </w:r>
            <w:r w:rsidRPr="00D14D27">
              <w:rPr>
                <w:rFonts w:ascii="Times New Roman" w:hAnsi="Times New Roman" w:cs="Times New Roman"/>
                <w:spacing w:val="26"/>
                <w:sz w:val="22"/>
                <w:szCs w:val="22"/>
              </w:rPr>
              <w:t xml:space="preserve"> </w:t>
            </w:r>
            <w:r w:rsidRPr="00D14D27">
              <w:rPr>
                <w:rFonts w:ascii="Times New Roman" w:hAnsi="Times New Roman" w:cs="Times New Roman"/>
                <w:sz w:val="22"/>
                <w:szCs w:val="22"/>
              </w:rPr>
              <w:t>qualification</w:t>
            </w:r>
            <w:r w:rsidRPr="00D14D27">
              <w:rPr>
                <w:rFonts w:ascii="Times New Roman" w:hAnsi="Times New Roman" w:cs="Times New Roman"/>
                <w:spacing w:val="27"/>
                <w:sz w:val="22"/>
                <w:szCs w:val="22"/>
              </w:rPr>
              <w:t xml:space="preserve"> </w:t>
            </w:r>
            <w:r w:rsidRPr="00D14D27">
              <w:rPr>
                <w:rFonts w:ascii="Times New Roman" w:hAnsi="Times New Roman" w:cs="Times New Roman"/>
                <w:sz w:val="22"/>
                <w:szCs w:val="22"/>
              </w:rPr>
              <w:t>pursuant</w:t>
            </w:r>
            <w:r w:rsidRPr="00D14D27">
              <w:rPr>
                <w:rFonts w:ascii="Times New Roman" w:hAnsi="Times New Roman" w:cs="Times New Roman"/>
                <w:spacing w:val="28"/>
                <w:sz w:val="22"/>
                <w:szCs w:val="22"/>
              </w:rPr>
              <w:t xml:space="preserve"> </w:t>
            </w:r>
            <w:r w:rsidRPr="00D14D27">
              <w:rPr>
                <w:rFonts w:ascii="Times New Roman" w:hAnsi="Times New Roman" w:cs="Times New Roman"/>
                <w:sz w:val="22"/>
                <w:szCs w:val="22"/>
              </w:rPr>
              <w:t>to</w:t>
            </w:r>
            <w:r w:rsidRPr="00D14D27">
              <w:rPr>
                <w:rFonts w:ascii="Times New Roman" w:hAnsi="Times New Roman" w:cs="Times New Roman"/>
                <w:spacing w:val="26"/>
                <w:sz w:val="22"/>
                <w:szCs w:val="22"/>
              </w:rPr>
              <w:t xml:space="preserve"> </w:t>
            </w:r>
            <w:r w:rsidRPr="00D14D27">
              <w:rPr>
                <w:rFonts w:ascii="Times New Roman" w:hAnsi="Times New Roman" w:cs="Times New Roman"/>
                <w:i/>
                <w:sz w:val="22"/>
                <w:szCs w:val="22"/>
              </w:rPr>
              <w:t>ITB</w:t>
            </w:r>
            <w:r w:rsidRPr="00D14D27">
              <w:rPr>
                <w:rFonts w:ascii="Times New Roman" w:hAnsi="Times New Roman" w:cs="Times New Roman"/>
                <w:i/>
                <w:spacing w:val="27"/>
                <w:sz w:val="22"/>
                <w:szCs w:val="22"/>
              </w:rPr>
              <w:t xml:space="preserve"> </w:t>
            </w:r>
            <w:r w:rsidRPr="00D14D27">
              <w:rPr>
                <w:rFonts w:ascii="Times New Roman" w:hAnsi="Times New Roman" w:cs="Times New Roman"/>
                <w:i/>
                <w:sz w:val="22"/>
                <w:szCs w:val="22"/>
              </w:rPr>
              <w:t>Clause</w:t>
            </w:r>
            <w:r w:rsidRPr="00D14D27">
              <w:rPr>
                <w:rFonts w:ascii="Times New Roman" w:hAnsi="Times New Roman" w:cs="Times New Roman"/>
                <w:i/>
                <w:spacing w:val="27"/>
                <w:sz w:val="22"/>
                <w:szCs w:val="22"/>
              </w:rPr>
              <w:t xml:space="preserve"> </w:t>
            </w:r>
            <w:r w:rsidRPr="00D14D27">
              <w:rPr>
                <w:rFonts w:ascii="Times New Roman" w:hAnsi="Times New Roman" w:cs="Times New Roman"/>
                <w:i/>
                <w:sz w:val="22"/>
                <w:szCs w:val="22"/>
              </w:rPr>
              <w:t>23.1</w:t>
            </w:r>
            <w:r w:rsidRPr="00D14D27">
              <w:rPr>
                <w:rFonts w:ascii="Times New Roman" w:hAnsi="Times New Roman" w:cs="Times New Roman"/>
                <w:spacing w:val="27"/>
                <w:sz w:val="22"/>
                <w:szCs w:val="22"/>
              </w:rPr>
              <w:t xml:space="preserve"> </w:t>
            </w:r>
            <w:r w:rsidRPr="00D14D27">
              <w:rPr>
                <w:rFonts w:ascii="Times New Roman" w:hAnsi="Times New Roman" w:cs="Times New Roman"/>
                <w:sz w:val="22"/>
                <w:szCs w:val="22"/>
              </w:rPr>
              <w:t xml:space="preserve">is </w:t>
            </w:r>
            <w:r w:rsidRPr="00D14D27">
              <w:rPr>
                <w:rFonts w:ascii="Times New Roman" w:hAnsi="Times New Roman" w:cs="Times New Roman"/>
                <w:w w:val="105"/>
                <w:sz w:val="22"/>
                <w:szCs w:val="22"/>
              </w:rPr>
              <w:t>carried</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out</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after</w:t>
            </w:r>
            <w:r w:rsidRPr="00D14D27">
              <w:rPr>
                <w:rFonts w:ascii="Times New Roman" w:hAnsi="Times New Roman" w:cs="Times New Roman"/>
                <w:spacing w:val="-9"/>
                <w:w w:val="105"/>
                <w:sz w:val="22"/>
                <w:szCs w:val="22"/>
              </w:rPr>
              <w:t xml:space="preserve"> </w:t>
            </w:r>
            <w:r w:rsidRPr="00D14D27">
              <w:rPr>
                <w:rFonts w:ascii="Times New Roman" w:hAnsi="Times New Roman" w:cs="Times New Roman"/>
                <w:w w:val="105"/>
                <w:sz w:val="22"/>
                <w:szCs w:val="22"/>
              </w:rPr>
              <w:t>30th</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September,</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bidder</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shall</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be</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required</w:t>
            </w:r>
            <w:r w:rsidRPr="00D14D27">
              <w:rPr>
                <w:rFonts w:ascii="Times New Roman" w:hAnsi="Times New Roman" w:cs="Times New Roman"/>
                <w:spacing w:val="-10"/>
                <w:w w:val="105"/>
                <w:sz w:val="22"/>
                <w:szCs w:val="22"/>
              </w:rPr>
              <w:t xml:space="preserve"> </w:t>
            </w:r>
            <w:r w:rsidRPr="00D14D27">
              <w:rPr>
                <w:rFonts w:ascii="Times New Roman" w:hAnsi="Times New Roman" w:cs="Times New Roman"/>
                <w:w w:val="105"/>
                <w:sz w:val="22"/>
                <w:szCs w:val="22"/>
              </w:rPr>
              <w:t>to</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w w:val="105"/>
                <w:sz w:val="22"/>
                <w:szCs w:val="22"/>
              </w:rPr>
              <w:t>submit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complete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annual</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reports</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together</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with</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Audited</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statement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accounts</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company</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for</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immediately</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preceding</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Financial</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Year</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except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in</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cases</w:t>
            </w:r>
            <w:r w:rsidRPr="00D14D27">
              <w:rPr>
                <w:rFonts w:ascii="Times New Roman" w:hAnsi="Times New Roman" w:cs="Times New Roman"/>
                <w:spacing w:val="-3"/>
                <w:w w:val="105"/>
                <w:sz w:val="22"/>
                <w:szCs w:val="22"/>
              </w:rPr>
              <w:t xml:space="preserve"> </w:t>
            </w:r>
            <w:r w:rsidRPr="00D14D27">
              <w:rPr>
                <w:rFonts w:ascii="Times New Roman" w:hAnsi="Times New Roman" w:cs="Times New Roman"/>
                <w:w w:val="105"/>
                <w:sz w:val="22"/>
                <w:szCs w:val="22"/>
              </w:rPr>
              <w:t>where</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2"/>
                <w:w w:val="105"/>
                <w:sz w:val="22"/>
                <w:szCs w:val="22"/>
              </w:rPr>
              <w:t xml:space="preserve"> </w:t>
            </w:r>
            <w:r w:rsidRPr="00D14D27">
              <w:rPr>
                <w:rFonts w:ascii="Times New Roman" w:hAnsi="Times New Roman" w:cs="Times New Roman"/>
                <w:w w:val="105"/>
                <w:sz w:val="22"/>
                <w:szCs w:val="22"/>
              </w:rPr>
              <w:t>Board</w:t>
            </w:r>
            <w:r w:rsidRPr="00D14D27">
              <w:rPr>
                <w:rFonts w:ascii="Times New Roman" w:hAnsi="Times New Roman" w:cs="Times New Roman"/>
                <w:spacing w:val="-4"/>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3"/>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spacing w:val="-1"/>
                <w:w w:val="105"/>
                <w:sz w:val="22"/>
                <w:szCs w:val="22"/>
              </w:rPr>
              <w:t>Company/</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spacing w:val="-1"/>
                <w:w w:val="105"/>
                <w:sz w:val="22"/>
                <w:szCs w:val="22"/>
              </w:rPr>
              <w:t>Registrar</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spacing w:val="-1"/>
                <w:w w:val="105"/>
                <w:sz w:val="22"/>
                <w:szCs w:val="22"/>
              </w:rPr>
              <w:t>of</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spacing w:val="-1"/>
                <w:w w:val="105"/>
                <w:sz w:val="22"/>
                <w:szCs w:val="22"/>
              </w:rPr>
              <w:t>Companies</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w w:val="105"/>
                <w:sz w:val="22"/>
                <w:szCs w:val="22"/>
              </w:rPr>
              <w:t>has</w:t>
            </w:r>
            <w:r w:rsidRPr="00D14D27">
              <w:rPr>
                <w:rFonts w:ascii="Times New Roman" w:hAnsi="Times New Roman" w:cs="Times New Roman"/>
                <w:spacing w:val="-13"/>
                <w:w w:val="105"/>
                <w:sz w:val="22"/>
                <w:szCs w:val="22"/>
              </w:rPr>
              <w:t xml:space="preserve"> </w:t>
            </w:r>
            <w:r w:rsidRPr="00D14D27">
              <w:rPr>
                <w:rFonts w:ascii="Times New Roman" w:hAnsi="Times New Roman" w:cs="Times New Roman"/>
                <w:w w:val="105"/>
                <w:sz w:val="22"/>
                <w:szCs w:val="22"/>
              </w:rPr>
              <w:t>granted</w:t>
            </w:r>
            <w:r w:rsidRPr="00D14D27">
              <w:rPr>
                <w:rFonts w:ascii="Times New Roman" w:hAnsi="Times New Roman" w:cs="Times New Roman"/>
                <w:spacing w:val="-11"/>
                <w:w w:val="105"/>
                <w:sz w:val="22"/>
                <w:szCs w:val="22"/>
              </w:rPr>
              <w:t xml:space="preserve"> </w:t>
            </w:r>
            <w:r w:rsidRPr="00D14D27">
              <w:rPr>
                <w:rFonts w:ascii="Times New Roman" w:hAnsi="Times New Roman" w:cs="Times New Roman"/>
                <w:w w:val="105"/>
                <w:sz w:val="22"/>
                <w:szCs w:val="22"/>
              </w:rPr>
              <w:t>extension</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w w:val="105"/>
                <w:sz w:val="22"/>
                <w:szCs w:val="22"/>
              </w:rPr>
              <w:t>of</w:t>
            </w:r>
            <w:r w:rsidRPr="00D14D27">
              <w:rPr>
                <w:rFonts w:ascii="Times New Roman" w:hAnsi="Times New Roman" w:cs="Times New Roman"/>
                <w:spacing w:val="-12"/>
                <w:w w:val="105"/>
                <w:sz w:val="22"/>
                <w:szCs w:val="22"/>
              </w:rPr>
              <w:t xml:space="preserve"> </w:t>
            </w:r>
            <w:r w:rsidRPr="00D14D27">
              <w:rPr>
                <w:rFonts w:ascii="Times New Roman" w:hAnsi="Times New Roman" w:cs="Times New Roman"/>
                <w:w w:val="105"/>
                <w:sz w:val="22"/>
                <w:szCs w:val="22"/>
              </w:rPr>
              <w:t>time</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w w:val="105"/>
                <w:sz w:val="22"/>
                <w:szCs w:val="22"/>
              </w:rPr>
              <w:t>for finalization of accounts, for which the bidder has to submit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requisite documentary evidence. In case of Bidder’s failure to</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w w:val="105"/>
                <w:sz w:val="22"/>
                <w:szCs w:val="22"/>
              </w:rPr>
              <w:t>submit</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same</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along</w:t>
            </w:r>
            <w:r w:rsidRPr="00D14D27">
              <w:rPr>
                <w:rFonts w:ascii="Times New Roman" w:hAnsi="Times New Roman" w:cs="Times New Roman"/>
                <w:spacing w:val="-5"/>
                <w:w w:val="105"/>
                <w:sz w:val="22"/>
                <w:szCs w:val="22"/>
              </w:rPr>
              <w:t xml:space="preserve"> </w:t>
            </w:r>
            <w:r w:rsidRPr="00D14D27">
              <w:rPr>
                <w:rFonts w:ascii="Times New Roman" w:hAnsi="Times New Roman" w:cs="Times New Roman"/>
                <w:w w:val="105"/>
                <w:sz w:val="22"/>
                <w:szCs w:val="22"/>
              </w:rPr>
              <w:t>with</w:t>
            </w:r>
            <w:r w:rsidRPr="00D14D27">
              <w:rPr>
                <w:rFonts w:ascii="Times New Roman" w:hAnsi="Times New Roman" w:cs="Times New Roman"/>
                <w:spacing w:val="-8"/>
                <w:w w:val="105"/>
                <w:sz w:val="22"/>
                <w:szCs w:val="22"/>
              </w:rPr>
              <w:t xml:space="preserve"> </w:t>
            </w:r>
            <w:r w:rsidRPr="00D14D27">
              <w:rPr>
                <w:rFonts w:ascii="Times New Roman" w:hAnsi="Times New Roman" w:cs="Times New Roman"/>
                <w:w w:val="105"/>
                <w:sz w:val="22"/>
                <w:szCs w:val="22"/>
              </w:rPr>
              <w:t>the</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Bid</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or</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subsequently</w:t>
            </w:r>
            <w:r w:rsidRPr="00D14D27">
              <w:rPr>
                <w:rFonts w:ascii="Times New Roman" w:hAnsi="Times New Roman" w:cs="Times New Roman"/>
                <w:spacing w:val="-6"/>
                <w:w w:val="105"/>
                <w:sz w:val="22"/>
                <w:szCs w:val="22"/>
              </w:rPr>
              <w:t xml:space="preserve"> </w:t>
            </w:r>
            <w:r w:rsidRPr="00D14D27">
              <w:rPr>
                <w:rFonts w:ascii="Times New Roman" w:hAnsi="Times New Roman" w:cs="Times New Roman"/>
                <w:w w:val="105"/>
                <w:sz w:val="22"/>
                <w:szCs w:val="22"/>
              </w:rPr>
              <w:t>pursuant</w:t>
            </w:r>
            <w:r w:rsidRPr="00D14D27">
              <w:rPr>
                <w:rFonts w:ascii="Times New Roman" w:hAnsi="Times New Roman" w:cs="Times New Roman"/>
                <w:spacing w:val="-7"/>
                <w:w w:val="105"/>
                <w:sz w:val="22"/>
                <w:szCs w:val="22"/>
              </w:rPr>
              <w:t xml:space="preserve"> </w:t>
            </w:r>
            <w:r w:rsidRPr="00D14D27">
              <w:rPr>
                <w:rFonts w:ascii="Times New Roman" w:hAnsi="Times New Roman" w:cs="Times New Roman"/>
                <w:w w:val="105"/>
                <w:sz w:val="22"/>
                <w:szCs w:val="22"/>
              </w:rPr>
              <w:t>to</w:t>
            </w:r>
            <w:r w:rsidRPr="00D14D27">
              <w:rPr>
                <w:rFonts w:ascii="Times New Roman" w:hAnsi="Times New Roman" w:cs="Times New Roman"/>
                <w:spacing w:val="-53"/>
                <w:w w:val="105"/>
                <w:sz w:val="22"/>
                <w:szCs w:val="22"/>
              </w:rPr>
              <w:t xml:space="preserve"> </w:t>
            </w:r>
            <w:r w:rsidRPr="00D14D27">
              <w:rPr>
                <w:rFonts w:ascii="Times New Roman" w:hAnsi="Times New Roman" w:cs="Times New Roman"/>
                <w:b/>
                <w:bCs/>
                <w:i/>
                <w:w w:val="105"/>
                <w:sz w:val="22"/>
                <w:szCs w:val="22"/>
              </w:rPr>
              <w:t>ITB Sub-clause</w:t>
            </w:r>
            <w:r w:rsidRPr="00D14D27">
              <w:rPr>
                <w:rFonts w:ascii="Times New Roman" w:hAnsi="Times New Roman" w:cs="Times New Roman"/>
                <w:b/>
                <w:bCs/>
                <w:i/>
                <w:spacing w:val="1"/>
                <w:w w:val="105"/>
                <w:sz w:val="22"/>
                <w:szCs w:val="22"/>
              </w:rPr>
              <w:t xml:space="preserve"> </w:t>
            </w:r>
            <w:r w:rsidRPr="00D14D27">
              <w:rPr>
                <w:rFonts w:ascii="Times New Roman" w:hAnsi="Times New Roman" w:cs="Times New Roman"/>
                <w:b/>
                <w:bCs/>
                <w:i/>
                <w:w w:val="105"/>
                <w:sz w:val="22"/>
                <w:szCs w:val="22"/>
              </w:rPr>
              <w:t>21.1</w:t>
            </w:r>
            <w:r w:rsidRPr="00D14D27">
              <w:rPr>
                <w:rFonts w:ascii="Times New Roman" w:hAnsi="Times New Roman" w:cs="Times New Roman"/>
                <w:w w:val="105"/>
                <w:sz w:val="22"/>
                <w:szCs w:val="22"/>
              </w:rPr>
              <w:t>,</w:t>
            </w:r>
            <w:r w:rsidRPr="00D14D27">
              <w:rPr>
                <w:rFonts w:ascii="Times New Roman" w:hAnsi="Times New Roman" w:cs="Times New Roman"/>
                <w:spacing w:val="1"/>
                <w:w w:val="105"/>
                <w:sz w:val="22"/>
                <w:szCs w:val="22"/>
              </w:rPr>
              <w:t xml:space="preserve"> </w:t>
            </w:r>
            <w:r w:rsidRPr="00D14D27">
              <w:rPr>
                <w:rFonts w:ascii="Times New Roman" w:hAnsi="Times New Roman" w:cs="Times New Roman"/>
                <w:b/>
                <w:bCs/>
                <w:w w:val="105"/>
                <w:sz w:val="22"/>
                <w:szCs w:val="22"/>
              </w:rPr>
              <w:t>the Bid shall</w:t>
            </w:r>
            <w:r w:rsidRPr="00D14D27">
              <w:rPr>
                <w:rFonts w:ascii="Times New Roman" w:hAnsi="Times New Roman" w:cs="Times New Roman"/>
                <w:b/>
                <w:bCs/>
                <w:spacing w:val="1"/>
                <w:w w:val="105"/>
                <w:sz w:val="22"/>
                <w:szCs w:val="22"/>
              </w:rPr>
              <w:t xml:space="preserve"> </w:t>
            </w:r>
            <w:r w:rsidRPr="00D14D27">
              <w:rPr>
                <w:rFonts w:ascii="Times New Roman" w:hAnsi="Times New Roman" w:cs="Times New Roman"/>
                <w:b/>
                <w:bCs/>
                <w:w w:val="105"/>
                <w:sz w:val="22"/>
                <w:szCs w:val="22"/>
              </w:rPr>
              <w:t>be rejected</w:t>
            </w:r>
            <w:r w:rsidRPr="00D14D27">
              <w:rPr>
                <w:rFonts w:ascii="Times New Roman" w:hAnsi="Times New Roman" w:cs="Times New Roman"/>
                <w:w w:val="105"/>
                <w:sz w:val="22"/>
                <w:szCs w:val="22"/>
              </w:rPr>
              <w:t>.</w:t>
            </w:r>
          </w:p>
        </w:tc>
      </w:tr>
      <w:tr w:rsidR="004626E9" w:rsidRPr="00D14D27" w14:paraId="5E329733" w14:textId="77777777" w:rsidTr="00651600">
        <w:tc>
          <w:tcPr>
            <w:tcW w:w="846" w:type="dxa"/>
          </w:tcPr>
          <w:p w14:paraId="2825AC72" w14:textId="4DEE2C03" w:rsidR="004626E9" w:rsidRPr="00D14D27" w:rsidRDefault="007233F6" w:rsidP="00D14D27">
            <w:pPr>
              <w:jc w:val="center"/>
              <w:rPr>
                <w:rFonts w:ascii="Times New Roman" w:hAnsi="Times New Roman" w:cs="Times New Roman"/>
              </w:rPr>
            </w:pPr>
            <w:r>
              <w:rPr>
                <w:rFonts w:ascii="Times New Roman" w:hAnsi="Times New Roman" w:cs="Times New Roman"/>
              </w:rPr>
              <w:t>17</w:t>
            </w:r>
          </w:p>
        </w:tc>
        <w:tc>
          <w:tcPr>
            <w:tcW w:w="1701" w:type="dxa"/>
          </w:tcPr>
          <w:p w14:paraId="485564E2" w14:textId="42597E38" w:rsidR="004626E9" w:rsidRPr="00D14D27" w:rsidRDefault="004626E9" w:rsidP="00D14D27">
            <w:pPr>
              <w:jc w:val="center"/>
              <w:rPr>
                <w:rFonts w:ascii="Times New Roman" w:hAnsi="Times New Roman" w:cs="Times New Roman"/>
              </w:rPr>
            </w:pPr>
            <w:r w:rsidRPr="00D14D27">
              <w:rPr>
                <w:rFonts w:ascii="Times New Roman" w:hAnsi="Times New Roman" w:cs="Times New Roman"/>
              </w:rPr>
              <w:t>18.1</w:t>
            </w:r>
          </w:p>
        </w:tc>
        <w:tc>
          <w:tcPr>
            <w:tcW w:w="7534" w:type="dxa"/>
          </w:tcPr>
          <w:p w14:paraId="0F0C1948" w14:textId="23B56BAD" w:rsidR="004626E9" w:rsidRPr="00D14D27" w:rsidRDefault="004626E9" w:rsidP="00D14D27">
            <w:pPr>
              <w:pStyle w:val="BodyText"/>
              <w:spacing w:line="254" w:lineRule="auto"/>
              <w:ind w:right="246"/>
              <w:jc w:val="both"/>
              <w:rPr>
                <w:rFonts w:ascii="Times New Roman" w:hAnsi="Times New Roman" w:cs="Times New Roman"/>
                <w:sz w:val="22"/>
                <w:szCs w:val="22"/>
              </w:rPr>
            </w:pPr>
            <w:r w:rsidRPr="00D14D27">
              <w:rPr>
                <w:rFonts w:ascii="Times New Roman" w:hAnsi="Times New Roman" w:cs="Times New Roman"/>
                <w:sz w:val="22"/>
                <w:szCs w:val="22"/>
              </w:rPr>
              <w:t xml:space="preserve">In case </w:t>
            </w:r>
            <w:r w:rsidRPr="002E3BDF">
              <w:rPr>
                <w:rFonts w:ascii="Times New Roman" w:hAnsi="Times New Roman" w:cs="Times New Roman"/>
                <w:b/>
                <w:sz w:val="22"/>
                <w:szCs w:val="22"/>
              </w:rPr>
              <w:t>Hard copy part of the bid is received by the Employer after the deadline</w:t>
            </w:r>
            <w:r w:rsidRPr="00D14D27">
              <w:rPr>
                <w:rFonts w:ascii="Times New Roman" w:hAnsi="Times New Roman" w:cs="Times New Roman"/>
                <w:sz w:val="22"/>
                <w:szCs w:val="22"/>
              </w:rPr>
              <w:t xml:space="preserv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w:t>
            </w:r>
            <w:r w:rsidRPr="00D14D27">
              <w:rPr>
                <w:rFonts w:ascii="Times New Roman" w:hAnsi="Times New Roman" w:cs="Times New Roman"/>
                <w:b/>
                <w:bCs/>
                <w:sz w:val="22"/>
                <w:szCs w:val="22"/>
              </w:rPr>
              <w:t>bids will be rejected during preliminary</w:t>
            </w:r>
            <w:r w:rsidRPr="00D14D27">
              <w:rPr>
                <w:rFonts w:ascii="Times New Roman" w:hAnsi="Times New Roman" w:cs="Times New Roman"/>
                <w:sz w:val="22"/>
                <w:szCs w:val="22"/>
              </w:rPr>
              <w:t xml:space="preserve"> examination.</w:t>
            </w:r>
          </w:p>
        </w:tc>
      </w:tr>
      <w:tr w:rsidR="005C41DE" w:rsidRPr="00D14D27" w14:paraId="43D8C124" w14:textId="77777777" w:rsidTr="00651600">
        <w:tc>
          <w:tcPr>
            <w:tcW w:w="846" w:type="dxa"/>
          </w:tcPr>
          <w:p w14:paraId="31ED6B66" w14:textId="44817059" w:rsidR="005C41DE" w:rsidRPr="00D14D27" w:rsidRDefault="007233F6" w:rsidP="00D14D27">
            <w:pPr>
              <w:jc w:val="center"/>
              <w:rPr>
                <w:rFonts w:ascii="Times New Roman" w:hAnsi="Times New Roman" w:cs="Times New Roman"/>
              </w:rPr>
            </w:pPr>
            <w:r>
              <w:rPr>
                <w:rFonts w:ascii="Times New Roman" w:hAnsi="Times New Roman" w:cs="Times New Roman"/>
              </w:rPr>
              <w:t>18</w:t>
            </w:r>
          </w:p>
        </w:tc>
        <w:tc>
          <w:tcPr>
            <w:tcW w:w="1701" w:type="dxa"/>
          </w:tcPr>
          <w:p w14:paraId="7C3E045D" w14:textId="272C04C9" w:rsidR="005C41DE" w:rsidRPr="00D14D27" w:rsidRDefault="005C41DE" w:rsidP="00D14D27">
            <w:pPr>
              <w:jc w:val="center"/>
              <w:rPr>
                <w:rFonts w:ascii="Times New Roman" w:hAnsi="Times New Roman" w:cs="Times New Roman"/>
              </w:rPr>
            </w:pPr>
            <w:r w:rsidRPr="00D14D27">
              <w:rPr>
                <w:rFonts w:ascii="Times New Roman" w:hAnsi="Times New Roman" w:cs="Times New Roman"/>
              </w:rPr>
              <w:t>13.6</w:t>
            </w:r>
          </w:p>
        </w:tc>
        <w:tc>
          <w:tcPr>
            <w:tcW w:w="7534" w:type="dxa"/>
          </w:tcPr>
          <w:p w14:paraId="723A5B98" w14:textId="6FB125D4" w:rsidR="005C41DE" w:rsidRPr="00D14D27" w:rsidRDefault="005C41DE" w:rsidP="00D14D27">
            <w:pPr>
              <w:tabs>
                <w:tab w:val="left" w:pos="1188"/>
                <w:tab w:val="left" w:pos="1189"/>
              </w:tabs>
              <w:jc w:val="both"/>
              <w:rPr>
                <w:rFonts w:ascii="Times New Roman" w:hAnsi="Times New Roman" w:cs="Times New Roman"/>
              </w:rPr>
            </w:pPr>
            <w:r w:rsidRPr="00D14D27">
              <w:rPr>
                <w:rFonts w:ascii="Times New Roman" w:hAnsi="Times New Roman" w:cs="Times New Roman"/>
                <w:w w:val="105"/>
              </w:rPr>
              <w:t>The</w:t>
            </w:r>
            <w:r w:rsidRPr="00D14D27">
              <w:rPr>
                <w:rFonts w:ascii="Times New Roman" w:hAnsi="Times New Roman" w:cs="Times New Roman"/>
                <w:spacing w:val="-7"/>
                <w:w w:val="105"/>
              </w:rPr>
              <w:t xml:space="preserve"> </w:t>
            </w:r>
            <w:r w:rsidRPr="00D14D27">
              <w:rPr>
                <w:rFonts w:ascii="Times New Roman" w:hAnsi="Times New Roman" w:cs="Times New Roman"/>
                <w:b/>
                <w:bCs/>
                <w:w w:val="105"/>
              </w:rPr>
              <w:t>bid</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security</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may</w:t>
            </w:r>
            <w:r w:rsidRPr="00D14D27">
              <w:rPr>
                <w:rFonts w:ascii="Times New Roman" w:hAnsi="Times New Roman" w:cs="Times New Roman"/>
                <w:b/>
                <w:bCs/>
                <w:spacing w:val="-7"/>
                <w:w w:val="105"/>
              </w:rPr>
              <w:t xml:space="preserve"> </w:t>
            </w:r>
            <w:r w:rsidRPr="00D14D27">
              <w:rPr>
                <w:rFonts w:ascii="Times New Roman" w:hAnsi="Times New Roman" w:cs="Times New Roman"/>
                <w:b/>
                <w:bCs/>
                <w:w w:val="105"/>
              </w:rPr>
              <w:t>be</w:t>
            </w:r>
            <w:r w:rsidRPr="00D14D27">
              <w:rPr>
                <w:rFonts w:ascii="Times New Roman" w:hAnsi="Times New Roman" w:cs="Times New Roman"/>
                <w:b/>
                <w:bCs/>
                <w:spacing w:val="-6"/>
                <w:w w:val="105"/>
              </w:rPr>
              <w:t xml:space="preserve"> </w:t>
            </w:r>
            <w:r w:rsidR="002905AB" w:rsidRPr="00D14D27">
              <w:rPr>
                <w:rFonts w:ascii="Times New Roman" w:hAnsi="Times New Roman" w:cs="Times New Roman"/>
                <w:b/>
                <w:bCs/>
                <w:w w:val="105"/>
              </w:rPr>
              <w:t>forfeited</w:t>
            </w:r>
            <w:r w:rsidR="002905AB" w:rsidRPr="00D14D27">
              <w:rPr>
                <w:rFonts w:ascii="Times New Roman" w:hAnsi="Times New Roman" w:cs="Times New Roman"/>
                <w:w w:val="105"/>
              </w:rPr>
              <w:t xml:space="preserve"> a</w:t>
            </w:r>
            <w:r w:rsidR="002905AB" w:rsidRPr="00D14D27">
              <w:rPr>
                <w:rFonts w:ascii="Times New Roman" w:hAnsi="Times New Roman" w:cs="Times New Roman"/>
              </w:rPr>
              <w:t>s</w:t>
            </w:r>
            <w:r w:rsidRPr="00D14D27">
              <w:rPr>
                <w:rFonts w:ascii="Times New Roman" w:hAnsi="Times New Roman" w:cs="Times New Roman"/>
              </w:rPr>
              <w:t xml:space="preserve"> per </w:t>
            </w:r>
            <w:r w:rsidRPr="00D14D27">
              <w:rPr>
                <w:rFonts w:ascii="Times New Roman" w:hAnsi="Times New Roman" w:cs="Times New Roman"/>
                <w:b/>
                <w:bCs/>
              </w:rPr>
              <w:t>ITB Clause 13.6</w:t>
            </w:r>
          </w:p>
        </w:tc>
      </w:tr>
      <w:tr w:rsidR="002905AB" w:rsidRPr="00D14D27" w14:paraId="4AFE95E2" w14:textId="77777777" w:rsidTr="00651600">
        <w:tc>
          <w:tcPr>
            <w:tcW w:w="846" w:type="dxa"/>
          </w:tcPr>
          <w:p w14:paraId="0F2D4E0F" w14:textId="620CF42A" w:rsidR="002905AB" w:rsidRPr="00D14D27" w:rsidRDefault="007233F6" w:rsidP="00D14D27">
            <w:pPr>
              <w:jc w:val="center"/>
              <w:rPr>
                <w:rFonts w:ascii="Times New Roman" w:hAnsi="Times New Roman" w:cs="Times New Roman"/>
              </w:rPr>
            </w:pPr>
            <w:r>
              <w:rPr>
                <w:rFonts w:ascii="Times New Roman" w:hAnsi="Times New Roman" w:cs="Times New Roman"/>
              </w:rPr>
              <w:t>19</w:t>
            </w:r>
          </w:p>
        </w:tc>
        <w:tc>
          <w:tcPr>
            <w:tcW w:w="1701" w:type="dxa"/>
          </w:tcPr>
          <w:p w14:paraId="581853F0" w14:textId="6196ED91" w:rsidR="002905AB" w:rsidRPr="00D14D27" w:rsidRDefault="002905AB" w:rsidP="00D14D27">
            <w:pPr>
              <w:jc w:val="center"/>
              <w:rPr>
                <w:rFonts w:ascii="Times New Roman" w:hAnsi="Times New Roman" w:cs="Times New Roman"/>
              </w:rPr>
            </w:pPr>
            <w:r w:rsidRPr="00D14D27">
              <w:rPr>
                <w:rFonts w:ascii="Times New Roman" w:hAnsi="Times New Roman" w:cs="Times New Roman"/>
              </w:rPr>
              <w:t>19.4</w:t>
            </w:r>
          </w:p>
        </w:tc>
        <w:tc>
          <w:tcPr>
            <w:tcW w:w="7534" w:type="dxa"/>
          </w:tcPr>
          <w:p w14:paraId="38590AC2" w14:textId="26D6808F" w:rsidR="002905AB" w:rsidRPr="00D14D27" w:rsidRDefault="002905AB"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No bid may be withdrawn in the interval between the bid submission deadline and the expiration of the bid validity period specified in ITB Clause 14. Withdrawal of a bid during this interval may result in the Bidder’s </w:t>
            </w:r>
            <w:r w:rsidRPr="00D14D27">
              <w:rPr>
                <w:rFonts w:ascii="Times New Roman" w:hAnsi="Times New Roman" w:cs="Times New Roman"/>
                <w:b/>
                <w:bCs/>
                <w:w w:val="105"/>
              </w:rPr>
              <w:t>forfeiture of its bid security</w:t>
            </w:r>
            <w:r w:rsidRPr="00D14D27">
              <w:rPr>
                <w:rFonts w:ascii="Times New Roman" w:hAnsi="Times New Roman" w:cs="Times New Roman"/>
                <w:w w:val="105"/>
              </w:rPr>
              <w:t>, pursuant to ITB Sub-Clause 13.6.</w:t>
            </w:r>
          </w:p>
        </w:tc>
      </w:tr>
      <w:tr w:rsidR="002905AB" w:rsidRPr="00D14D27" w14:paraId="3F1293AD" w14:textId="77777777" w:rsidTr="00651600">
        <w:tc>
          <w:tcPr>
            <w:tcW w:w="846" w:type="dxa"/>
          </w:tcPr>
          <w:p w14:paraId="5D097BA4" w14:textId="60D5759F" w:rsidR="002905AB" w:rsidRPr="00D14D27" w:rsidRDefault="007233F6" w:rsidP="00D14D27">
            <w:pPr>
              <w:jc w:val="center"/>
              <w:rPr>
                <w:rFonts w:ascii="Times New Roman" w:hAnsi="Times New Roman" w:cs="Times New Roman"/>
              </w:rPr>
            </w:pPr>
            <w:r>
              <w:rPr>
                <w:rFonts w:ascii="Times New Roman" w:hAnsi="Times New Roman" w:cs="Times New Roman"/>
              </w:rPr>
              <w:t>20</w:t>
            </w:r>
          </w:p>
        </w:tc>
        <w:tc>
          <w:tcPr>
            <w:tcW w:w="1701" w:type="dxa"/>
          </w:tcPr>
          <w:p w14:paraId="4FD92FBF" w14:textId="719E668B" w:rsidR="002905AB" w:rsidRPr="00D14D27" w:rsidRDefault="002905AB" w:rsidP="00D14D27">
            <w:pPr>
              <w:jc w:val="center"/>
              <w:rPr>
                <w:rFonts w:ascii="Times New Roman" w:hAnsi="Times New Roman" w:cs="Times New Roman"/>
              </w:rPr>
            </w:pPr>
            <w:r w:rsidRPr="00D14D27">
              <w:rPr>
                <w:rFonts w:ascii="Times New Roman" w:hAnsi="Times New Roman" w:cs="Times New Roman"/>
              </w:rPr>
              <w:t>22.1</w:t>
            </w:r>
          </w:p>
        </w:tc>
        <w:tc>
          <w:tcPr>
            <w:tcW w:w="7534" w:type="dxa"/>
          </w:tcPr>
          <w:p w14:paraId="5A09A52D" w14:textId="3ABF1BDE" w:rsidR="002905AB" w:rsidRPr="00D14D27" w:rsidRDefault="002E3BDF" w:rsidP="00D14D27">
            <w:pPr>
              <w:tabs>
                <w:tab w:val="left" w:pos="1188"/>
                <w:tab w:val="left" w:pos="1189"/>
              </w:tabs>
              <w:jc w:val="both"/>
              <w:rPr>
                <w:rFonts w:ascii="Times New Roman" w:hAnsi="Times New Roman" w:cs="Times New Roman"/>
                <w:w w:val="105"/>
              </w:rPr>
            </w:pPr>
            <w:r>
              <w:rPr>
                <w:rFonts w:ascii="Times New Roman" w:hAnsi="Times New Roman" w:cs="Times New Roman"/>
                <w:b/>
                <w:w w:val="105"/>
              </w:rPr>
              <w:t>N</w:t>
            </w:r>
            <w:r w:rsidR="002905AB" w:rsidRPr="002E3BDF">
              <w:rPr>
                <w:rFonts w:ascii="Times New Roman" w:hAnsi="Times New Roman" w:cs="Times New Roman"/>
                <w:b/>
                <w:w w:val="105"/>
              </w:rPr>
              <w:t>on-submission of Hard copy</w:t>
            </w:r>
            <w:r w:rsidR="002905AB" w:rsidRPr="00D14D27">
              <w:rPr>
                <w:rFonts w:ascii="Times New Roman" w:hAnsi="Times New Roman" w:cs="Times New Roman"/>
                <w:w w:val="105"/>
              </w:rPr>
              <w:t xml:space="preserve"> part of the bid, but the bidder has uploaded the soft copy part of the bid, the bid will be considered as incomplete bid. In such a case, the soft copy part of the first envelope bid uploaded on the portal shall be opened. </w:t>
            </w:r>
            <w:r w:rsidR="002905AB" w:rsidRPr="00D14D27">
              <w:rPr>
                <w:rFonts w:ascii="Times New Roman" w:hAnsi="Times New Roman" w:cs="Times New Roman"/>
                <w:b/>
                <w:bCs/>
                <w:w w:val="105"/>
              </w:rPr>
              <w:t>Such bids will be rejected during preliminary examination</w:t>
            </w:r>
            <w:r w:rsidR="002905AB" w:rsidRPr="00D14D27">
              <w:rPr>
                <w:rFonts w:ascii="Times New Roman" w:hAnsi="Times New Roman" w:cs="Times New Roman"/>
                <w:w w:val="105"/>
              </w:rPr>
              <w:t>.</w:t>
            </w:r>
          </w:p>
        </w:tc>
      </w:tr>
      <w:tr w:rsidR="003C3A39" w:rsidRPr="00D14D27" w14:paraId="3E187948" w14:textId="77777777" w:rsidTr="00651600">
        <w:tc>
          <w:tcPr>
            <w:tcW w:w="846" w:type="dxa"/>
          </w:tcPr>
          <w:p w14:paraId="2019BD9E" w14:textId="582F014A" w:rsidR="003C3A39" w:rsidRPr="00D14D27" w:rsidRDefault="007233F6" w:rsidP="00D14D27">
            <w:pPr>
              <w:jc w:val="center"/>
              <w:rPr>
                <w:rFonts w:ascii="Times New Roman" w:hAnsi="Times New Roman" w:cs="Times New Roman"/>
              </w:rPr>
            </w:pPr>
            <w:r>
              <w:rPr>
                <w:rFonts w:ascii="Times New Roman" w:hAnsi="Times New Roman" w:cs="Times New Roman"/>
              </w:rPr>
              <w:t>21</w:t>
            </w:r>
          </w:p>
        </w:tc>
        <w:tc>
          <w:tcPr>
            <w:tcW w:w="1701" w:type="dxa"/>
          </w:tcPr>
          <w:p w14:paraId="168C29B9" w14:textId="1AB1BB53" w:rsidR="003C3A39" w:rsidRPr="00D14D27" w:rsidRDefault="003C3A39" w:rsidP="00D14D27">
            <w:pPr>
              <w:jc w:val="center"/>
              <w:rPr>
                <w:rFonts w:ascii="Times New Roman" w:hAnsi="Times New Roman" w:cs="Times New Roman"/>
              </w:rPr>
            </w:pPr>
            <w:r w:rsidRPr="00D14D27">
              <w:rPr>
                <w:rFonts w:ascii="Times New Roman" w:hAnsi="Times New Roman" w:cs="Times New Roman"/>
              </w:rPr>
              <w:t>27.5 (a)</w:t>
            </w:r>
          </w:p>
        </w:tc>
        <w:tc>
          <w:tcPr>
            <w:tcW w:w="7534" w:type="dxa"/>
          </w:tcPr>
          <w:p w14:paraId="1A295116" w14:textId="316AC6CA" w:rsidR="003C3A39" w:rsidRPr="00D14D27" w:rsidRDefault="003C3A39"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In those cases, where the bidder has taken a material deviation but has not indicated the cost of withdrawal, the bid shall be treated as </w:t>
            </w:r>
            <w:r w:rsidRPr="00D14D27">
              <w:rPr>
                <w:rFonts w:ascii="Times New Roman" w:hAnsi="Times New Roman" w:cs="Times New Roman"/>
                <w:b/>
                <w:bCs/>
                <w:w w:val="105"/>
              </w:rPr>
              <w:t>non- responsive and shall not be considered further</w:t>
            </w:r>
            <w:r w:rsidR="00EF5280" w:rsidRPr="00D14D27">
              <w:rPr>
                <w:rFonts w:ascii="Times New Roman" w:hAnsi="Times New Roman" w:cs="Times New Roman"/>
                <w:w w:val="105"/>
              </w:rPr>
              <w:t>.</w:t>
            </w:r>
          </w:p>
        </w:tc>
      </w:tr>
      <w:tr w:rsidR="00EF5280" w:rsidRPr="00D14D27" w14:paraId="3AEF3774" w14:textId="77777777" w:rsidTr="00651600">
        <w:tc>
          <w:tcPr>
            <w:tcW w:w="846" w:type="dxa"/>
          </w:tcPr>
          <w:p w14:paraId="2794FAB7" w14:textId="333E9FED" w:rsidR="00EF5280" w:rsidRPr="00D14D27" w:rsidRDefault="007233F6" w:rsidP="00D14D27">
            <w:pPr>
              <w:jc w:val="center"/>
              <w:rPr>
                <w:rFonts w:ascii="Times New Roman" w:hAnsi="Times New Roman" w:cs="Times New Roman"/>
              </w:rPr>
            </w:pPr>
            <w:r>
              <w:rPr>
                <w:rFonts w:ascii="Times New Roman" w:hAnsi="Times New Roman" w:cs="Times New Roman"/>
              </w:rPr>
              <w:t>22</w:t>
            </w:r>
          </w:p>
        </w:tc>
        <w:tc>
          <w:tcPr>
            <w:tcW w:w="1701" w:type="dxa"/>
          </w:tcPr>
          <w:p w14:paraId="1963091D" w14:textId="0B68A8E7" w:rsidR="00EF5280" w:rsidRPr="00D14D27" w:rsidRDefault="00EF5280" w:rsidP="00D14D27">
            <w:pPr>
              <w:jc w:val="center"/>
              <w:rPr>
                <w:rFonts w:ascii="Times New Roman" w:hAnsi="Times New Roman" w:cs="Times New Roman"/>
              </w:rPr>
            </w:pPr>
            <w:r w:rsidRPr="00D14D27">
              <w:rPr>
                <w:rFonts w:ascii="Times New Roman" w:hAnsi="Times New Roman" w:cs="Times New Roman"/>
              </w:rPr>
              <w:t>31.2</w:t>
            </w:r>
          </w:p>
        </w:tc>
        <w:tc>
          <w:tcPr>
            <w:tcW w:w="7534" w:type="dxa"/>
          </w:tcPr>
          <w:p w14:paraId="07614DB8" w14:textId="1EF95D75" w:rsidR="00EF5280" w:rsidRPr="00D14D27" w:rsidRDefault="00EF5280" w:rsidP="00D14D27">
            <w:pPr>
              <w:tabs>
                <w:tab w:val="left" w:pos="1188"/>
                <w:tab w:val="left" w:pos="1189"/>
              </w:tabs>
              <w:jc w:val="both"/>
              <w:rPr>
                <w:rFonts w:ascii="Times New Roman" w:hAnsi="Times New Roman" w:cs="Times New Roman"/>
                <w:w w:val="105"/>
              </w:rPr>
            </w:pPr>
            <w:r w:rsidRPr="00D14D27">
              <w:rPr>
                <w:rFonts w:ascii="Times New Roman" w:hAnsi="Times New Roman" w:cs="Times New Roman"/>
                <w:w w:val="105"/>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w:t>
            </w:r>
            <w:r w:rsidRPr="00D14D27">
              <w:rPr>
                <w:rFonts w:ascii="Times New Roman" w:hAnsi="Times New Roman" w:cs="Times New Roman"/>
                <w:b/>
                <w:bCs/>
                <w:w w:val="105"/>
              </w:rPr>
              <w:t>bid will be rejected</w:t>
            </w:r>
            <w:r w:rsidRPr="00D14D27">
              <w:rPr>
                <w:rFonts w:ascii="Times New Roman" w:hAnsi="Times New Roman" w:cs="Times New Roman"/>
                <w:w w:val="105"/>
              </w:rPr>
              <w:t xml:space="preserve"> and his bid security forfeited.</w:t>
            </w:r>
          </w:p>
        </w:tc>
      </w:tr>
    </w:tbl>
    <w:p w14:paraId="5C07F2E9" w14:textId="77777777" w:rsidR="00541894" w:rsidRPr="00D14D27" w:rsidRDefault="00541894" w:rsidP="00D14D27">
      <w:pPr>
        <w:jc w:val="both"/>
        <w:rPr>
          <w:rFonts w:ascii="Times New Roman" w:hAnsi="Times New Roman" w:cs="Times New Roman"/>
        </w:rPr>
      </w:pPr>
    </w:p>
    <w:sectPr w:rsidR="00541894" w:rsidRPr="00D14D27" w:rsidSect="00D14D27">
      <w:footerReference w:type="default" r:id="rId7"/>
      <w:pgSz w:w="11906" w:h="16838" w:code="9"/>
      <w:pgMar w:top="567" w:right="424" w:bottom="567" w:left="738"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C4519" w14:textId="77777777" w:rsidR="00D607BF" w:rsidRDefault="00D607BF" w:rsidP="00B401A5">
      <w:pPr>
        <w:spacing w:after="0" w:line="240" w:lineRule="auto"/>
      </w:pPr>
      <w:r>
        <w:separator/>
      </w:r>
    </w:p>
  </w:endnote>
  <w:endnote w:type="continuationSeparator" w:id="0">
    <w:p w14:paraId="3E8B4B06" w14:textId="77777777" w:rsidR="00D607BF" w:rsidRDefault="00D607BF" w:rsidP="00B40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546304"/>
      <w:docPartObj>
        <w:docPartGallery w:val="Page Numbers (Bottom of Page)"/>
        <w:docPartUnique/>
      </w:docPartObj>
    </w:sdtPr>
    <w:sdtEndPr/>
    <w:sdtContent>
      <w:sdt>
        <w:sdtPr>
          <w:id w:val="1728636285"/>
          <w:docPartObj>
            <w:docPartGallery w:val="Page Numbers (Top of Page)"/>
            <w:docPartUnique/>
          </w:docPartObj>
        </w:sdtPr>
        <w:sdtEndPr/>
        <w:sdtContent>
          <w:p w14:paraId="540CBF26" w14:textId="79F85B44" w:rsidR="00B401A5" w:rsidRDefault="00B401A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1196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11966">
              <w:rPr>
                <w:b/>
                <w:bCs/>
                <w:noProof/>
              </w:rPr>
              <w:t>2</w:t>
            </w:r>
            <w:r>
              <w:rPr>
                <w:b/>
                <w:bCs/>
                <w:sz w:val="24"/>
                <w:szCs w:val="24"/>
              </w:rPr>
              <w:fldChar w:fldCharType="end"/>
            </w:r>
          </w:p>
        </w:sdtContent>
      </w:sdt>
    </w:sdtContent>
  </w:sdt>
  <w:p w14:paraId="0A0EB347" w14:textId="77777777" w:rsidR="00B401A5" w:rsidRDefault="00B40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B2B22" w14:textId="77777777" w:rsidR="00D607BF" w:rsidRDefault="00D607BF" w:rsidP="00B401A5">
      <w:pPr>
        <w:spacing w:after="0" w:line="240" w:lineRule="auto"/>
      </w:pPr>
      <w:r>
        <w:separator/>
      </w:r>
    </w:p>
  </w:footnote>
  <w:footnote w:type="continuationSeparator" w:id="0">
    <w:p w14:paraId="7E35B489" w14:textId="77777777" w:rsidR="00D607BF" w:rsidRDefault="00D607BF" w:rsidP="00B40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
    <w:nsid w:val="5D794478"/>
    <w:multiLevelType w:val="multilevel"/>
    <w:tmpl w:val="B3CAD136"/>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val="0"/>
        <w:bCs w:val="0"/>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
    <w:nsid w:val="775543B9"/>
    <w:multiLevelType w:val="hybridMultilevel"/>
    <w:tmpl w:val="6A0A8330"/>
    <w:lvl w:ilvl="0" w:tplc="424CD124">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95487098">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E6D4D2E4">
      <w:numFmt w:val="bullet"/>
      <w:lvlText w:val="•"/>
      <w:lvlJc w:val="left"/>
      <w:pPr>
        <w:ind w:left="2987" w:hanging="541"/>
      </w:pPr>
      <w:rPr>
        <w:rFonts w:hint="default"/>
        <w:lang w:val="en-US" w:eastAsia="en-US" w:bidi="ar-SA"/>
      </w:rPr>
    </w:lvl>
    <w:lvl w:ilvl="3" w:tplc="03485E56">
      <w:numFmt w:val="bullet"/>
      <w:lvlText w:val="•"/>
      <w:lvlJc w:val="left"/>
      <w:pPr>
        <w:ind w:left="3715" w:hanging="541"/>
      </w:pPr>
      <w:rPr>
        <w:rFonts w:hint="default"/>
        <w:lang w:val="en-US" w:eastAsia="en-US" w:bidi="ar-SA"/>
      </w:rPr>
    </w:lvl>
    <w:lvl w:ilvl="4" w:tplc="779047FC">
      <w:numFmt w:val="bullet"/>
      <w:lvlText w:val="•"/>
      <w:lvlJc w:val="left"/>
      <w:pPr>
        <w:ind w:left="4442" w:hanging="541"/>
      </w:pPr>
      <w:rPr>
        <w:rFonts w:hint="default"/>
        <w:lang w:val="en-US" w:eastAsia="en-US" w:bidi="ar-SA"/>
      </w:rPr>
    </w:lvl>
    <w:lvl w:ilvl="5" w:tplc="F65A5BAA">
      <w:numFmt w:val="bullet"/>
      <w:lvlText w:val="•"/>
      <w:lvlJc w:val="left"/>
      <w:pPr>
        <w:ind w:left="5170" w:hanging="541"/>
      </w:pPr>
      <w:rPr>
        <w:rFonts w:hint="default"/>
        <w:lang w:val="en-US" w:eastAsia="en-US" w:bidi="ar-SA"/>
      </w:rPr>
    </w:lvl>
    <w:lvl w:ilvl="6" w:tplc="20664220">
      <w:numFmt w:val="bullet"/>
      <w:lvlText w:val="•"/>
      <w:lvlJc w:val="left"/>
      <w:pPr>
        <w:ind w:left="5898" w:hanging="541"/>
      </w:pPr>
      <w:rPr>
        <w:rFonts w:hint="default"/>
        <w:lang w:val="en-US" w:eastAsia="en-US" w:bidi="ar-SA"/>
      </w:rPr>
    </w:lvl>
    <w:lvl w:ilvl="7" w:tplc="23FA8C60">
      <w:numFmt w:val="bullet"/>
      <w:lvlText w:val="•"/>
      <w:lvlJc w:val="left"/>
      <w:pPr>
        <w:ind w:left="6625" w:hanging="541"/>
      </w:pPr>
      <w:rPr>
        <w:rFonts w:hint="default"/>
        <w:lang w:val="en-US" w:eastAsia="en-US" w:bidi="ar-SA"/>
      </w:rPr>
    </w:lvl>
    <w:lvl w:ilvl="8" w:tplc="B818F564">
      <w:numFmt w:val="bullet"/>
      <w:lvlText w:val="•"/>
      <w:lvlJc w:val="left"/>
      <w:pPr>
        <w:ind w:left="7353" w:hanging="541"/>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7236C"/>
    <w:rsid w:val="00011966"/>
    <w:rsid w:val="000C7BF4"/>
    <w:rsid w:val="001624B1"/>
    <w:rsid w:val="002905AB"/>
    <w:rsid w:val="002E3BDF"/>
    <w:rsid w:val="003C3A39"/>
    <w:rsid w:val="004626E9"/>
    <w:rsid w:val="00462781"/>
    <w:rsid w:val="004A33DC"/>
    <w:rsid w:val="005279C1"/>
    <w:rsid w:val="00541894"/>
    <w:rsid w:val="0056200E"/>
    <w:rsid w:val="005C41DE"/>
    <w:rsid w:val="00651600"/>
    <w:rsid w:val="006B0CA0"/>
    <w:rsid w:val="006B7226"/>
    <w:rsid w:val="007233F6"/>
    <w:rsid w:val="00745C91"/>
    <w:rsid w:val="0077236C"/>
    <w:rsid w:val="00775DDA"/>
    <w:rsid w:val="00893EE3"/>
    <w:rsid w:val="008F6E1C"/>
    <w:rsid w:val="00A06643"/>
    <w:rsid w:val="00A46794"/>
    <w:rsid w:val="00AA4DB8"/>
    <w:rsid w:val="00B401A5"/>
    <w:rsid w:val="00C71E41"/>
    <w:rsid w:val="00CC0A6E"/>
    <w:rsid w:val="00D0065E"/>
    <w:rsid w:val="00D14D27"/>
    <w:rsid w:val="00D607BF"/>
    <w:rsid w:val="00DD46A3"/>
    <w:rsid w:val="00DE01FE"/>
    <w:rsid w:val="00E10F72"/>
    <w:rsid w:val="00EF5280"/>
    <w:rsid w:val="00FA2D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55B3E"/>
  <w15:docId w15:val="{CD2B10B3-90E5-4D68-B50E-71D7D3A92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1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46794"/>
    <w:pPr>
      <w:widowControl w:val="0"/>
      <w:autoSpaceDE w:val="0"/>
      <w:autoSpaceDN w:val="0"/>
      <w:spacing w:after="0" w:line="240" w:lineRule="auto"/>
      <w:ind w:left="1188" w:hanging="1080"/>
      <w:jc w:val="both"/>
    </w:pPr>
    <w:rPr>
      <w:rFonts w:ascii="Cambria" w:eastAsia="Cambria" w:hAnsi="Cambria" w:cs="Cambria"/>
      <w:lang w:val="en-US"/>
    </w:rPr>
  </w:style>
  <w:style w:type="paragraph" w:styleId="BodyText">
    <w:name w:val="Body Text"/>
    <w:basedOn w:val="Normal"/>
    <w:link w:val="BodyTextChar"/>
    <w:uiPriority w:val="1"/>
    <w:qFormat/>
    <w:rsid w:val="00DD46A3"/>
    <w:pPr>
      <w:widowControl w:val="0"/>
      <w:autoSpaceDE w:val="0"/>
      <w:autoSpaceDN w:val="0"/>
      <w:spacing w:after="0" w:line="240" w:lineRule="auto"/>
    </w:pPr>
    <w:rPr>
      <w:rFonts w:ascii="Cambria" w:eastAsia="Cambria" w:hAnsi="Cambria" w:cs="Cambria"/>
      <w:sz w:val="24"/>
      <w:szCs w:val="24"/>
      <w:lang w:val="en-US"/>
    </w:rPr>
  </w:style>
  <w:style w:type="character" w:customStyle="1" w:styleId="BodyTextChar">
    <w:name w:val="Body Text Char"/>
    <w:basedOn w:val="DefaultParagraphFont"/>
    <w:link w:val="BodyText"/>
    <w:uiPriority w:val="1"/>
    <w:rsid w:val="00DD46A3"/>
    <w:rPr>
      <w:rFonts w:ascii="Cambria" w:eastAsia="Cambria" w:hAnsi="Cambria" w:cs="Cambria"/>
      <w:sz w:val="24"/>
      <w:szCs w:val="24"/>
      <w:lang w:val="en-US"/>
    </w:rPr>
  </w:style>
  <w:style w:type="paragraph" w:styleId="Header">
    <w:name w:val="header"/>
    <w:basedOn w:val="Normal"/>
    <w:link w:val="HeaderChar"/>
    <w:uiPriority w:val="99"/>
    <w:unhideWhenUsed/>
    <w:rsid w:val="00B401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1A5"/>
  </w:style>
  <w:style w:type="paragraph" w:styleId="Footer">
    <w:name w:val="footer"/>
    <w:basedOn w:val="Normal"/>
    <w:link w:val="FooterChar"/>
    <w:uiPriority w:val="99"/>
    <w:unhideWhenUsed/>
    <w:rsid w:val="00B401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19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OPTCL</cp:lastModifiedBy>
  <cp:revision>9</cp:revision>
  <dcterms:created xsi:type="dcterms:W3CDTF">2023-04-19T09:38:00Z</dcterms:created>
  <dcterms:modified xsi:type="dcterms:W3CDTF">2024-01-03T10:41:00Z</dcterms:modified>
</cp:coreProperties>
</file>